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2C21F" w14:textId="50B9B145" w:rsidR="00B76041" w:rsidRPr="00507CED" w:rsidRDefault="00F64417" w:rsidP="00C5602A">
      <w:pPr>
        <w:jc w:val="center"/>
        <w:rPr>
          <w:rFonts w:ascii="宋体" w:eastAsia="宋体" w:hAnsi="宋体"/>
          <w:b/>
          <w:sz w:val="44"/>
          <w:szCs w:val="44"/>
        </w:rPr>
      </w:pPr>
      <w:r w:rsidRPr="00507CED">
        <w:rPr>
          <w:rFonts w:ascii="宋体" w:eastAsia="宋体" w:hAnsi="宋体"/>
          <w:b/>
          <w:sz w:val="44"/>
          <w:szCs w:val="44"/>
        </w:rPr>
        <w:t>南通</w:t>
      </w:r>
      <w:r w:rsidR="0081634B" w:rsidRPr="00507CED">
        <w:rPr>
          <w:rFonts w:ascii="宋体" w:eastAsia="宋体" w:hAnsi="宋体" w:hint="eastAsia"/>
          <w:b/>
          <w:sz w:val="44"/>
          <w:szCs w:val="44"/>
        </w:rPr>
        <w:t>市</w:t>
      </w:r>
      <w:r w:rsidRPr="00507CED">
        <w:rPr>
          <w:rFonts w:ascii="宋体" w:eastAsia="宋体" w:hAnsi="宋体"/>
          <w:b/>
          <w:sz w:val="44"/>
          <w:szCs w:val="44"/>
        </w:rPr>
        <w:t>第</w:t>
      </w:r>
      <w:r w:rsidRPr="00507CED">
        <w:rPr>
          <w:rFonts w:ascii="宋体" w:eastAsia="宋体" w:hAnsi="宋体" w:hint="eastAsia"/>
          <w:b/>
          <w:sz w:val="44"/>
          <w:szCs w:val="44"/>
        </w:rPr>
        <w:t>三</w:t>
      </w:r>
      <w:r w:rsidRPr="00507CED">
        <w:rPr>
          <w:rFonts w:ascii="宋体" w:eastAsia="宋体" w:hAnsi="宋体"/>
          <w:b/>
          <w:sz w:val="44"/>
          <w:szCs w:val="44"/>
        </w:rPr>
        <w:t>人民医院</w:t>
      </w:r>
      <w:r w:rsidR="00573073" w:rsidRPr="00507CED">
        <w:rPr>
          <w:rFonts w:ascii="宋体" w:eastAsia="宋体" w:hAnsi="宋体" w:hint="eastAsia"/>
          <w:b/>
          <w:sz w:val="44"/>
          <w:szCs w:val="44"/>
        </w:rPr>
        <w:t>无线改造</w:t>
      </w:r>
      <w:r w:rsidRPr="00507CED">
        <w:rPr>
          <w:rFonts w:ascii="宋体" w:eastAsia="宋体" w:hAnsi="宋体" w:hint="eastAsia"/>
          <w:b/>
          <w:sz w:val="44"/>
          <w:szCs w:val="44"/>
        </w:rPr>
        <w:t>项目</w:t>
      </w:r>
    </w:p>
    <w:p w14:paraId="6DA5531E" w14:textId="1020165D" w:rsidR="00A33665" w:rsidRPr="00507CED" w:rsidRDefault="00F64417" w:rsidP="00C5602A">
      <w:pPr>
        <w:jc w:val="center"/>
        <w:rPr>
          <w:rFonts w:ascii="宋体" w:eastAsia="宋体" w:hAnsi="宋体"/>
          <w:b/>
          <w:sz w:val="44"/>
          <w:szCs w:val="44"/>
        </w:rPr>
      </w:pPr>
      <w:r w:rsidRPr="00507CED">
        <w:rPr>
          <w:rFonts w:ascii="宋体" w:eastAsia="宋体" w:hAnsi="宋体" w:hint="eastAsia"/>
          <w:b/>
          <w:sz w:val="44"/>
          <w:szCs w:val="44"/>
        </w:rPr>
        <w:t>技术</w:t>
      </w:r>
      <w:r w:rsidR="00B76041" w:rsidRPr="00507CED">
        <w:rPr>
          <w:rFonts w:ascii="宋体" w:eastAsia="宋体" w:hAnsi="宋体" w:hint="eastAsia"/>
          <w:b/>
          <w:sz w:val="44"/>
          <w:szCs w:val="44"/>
        </w:rPr>
        <w:t>了解需求</w:t>
      </w:r>
    </w:p>
    <w:p w14:paraId="49CBAD35" w14:textId="77777777" w:rsidR="00E746EA" w:rsidRDefault="00E746EA" w:rsidP="00390C48">
      <w:pPr>
        <w:spacing w:before="240" w:after="240" w:line="360" w:lineRule="auto"/>
        <w:jc w:val="left"/>
        <w:rPr>
          <w:rFonts w:ascii="宋体" w:eastAsia="宋体" w:hAnsi="宋体" w:hint="eastAsia"/>
          <w:b/>
          <w:sz w:val="32"/>
          <w:szCs w:val="32"/>
        </w:rPr>
      </w:pPr>
    </w:p>
    <w:p w14:paraId="120EC5DC" w14:textId="69CBC82F" w:rsidR="00EF6078" w:rsidRPr="005A23FD" w:rsidRDefault="007B3FC9" w:rsidP="00390C48">
      <w:pPr>
        <w:spacing w:before="240" w:after="240" w:line="360" w:lineRule="auto"/>
        <w:jc w:val="left"/>
        <w:rPr>
          <w:rFonts w:ascii="宋体" w:eastAsia="宋体" w:hAnsi="宋体"/>
          <w:b/>
          <w:sz w:val="32"/>
          <w:szCs w:val="32"/>
        </w:rPr>
      </w:pPr>
      <w:r>
        <w:rPr>
          <w:rFonts w:ascii="宋体" w:eastAsia="宋体" w:hAnsi="宋体" w:hint="eastAsia"/>
          <w:b/>
          <w:sz w:val="32"/>
          <w:szCs w:val="32"/>
        </w:rPr>
        <w:t>一</w:t>
      </w:r>
      <w:r w:rsidR="00EF6078" w:rsidRPr="005A23FD">
        <w:rPr>
          <w:rFonts w:ascii="宋体" w:eastAsia="宋体" w:hAnsi="宋体" w:hint="eastAsia"/>
          <w:b/>
          <w:sz w:val="32"/>
          <w:szCs w:val="32"/>
        </w:rPr>
        <w:t>、项目概述</w:t>
      </w:r>
    </w:p>
    <w:p w14:paraId="231FEF59" w14:textId="6DA67204" w:rsidR="00EF6078" w:rsidRDefault="00EF6078" w:rsidP="0031114C">
      <w:pPr>
        <w:widowControl/>
        <w:spacing w:line="360" w:lineRule="auto"/>
        <w:ind w:firstLineChars="200" w:firstLine="480"/>
        <w:rPr>
          <w:rFonts w:ascii="宋体" w:eastAsia="宋体" w:hAnsi="宋体"/>
          <w:sz w:val="24"/>
        </w:rPr>
      </w:pPr>
      <w:r w:rsidRPr="005A23FD">
        <w:rPr>
          <w:rFonts w:ascii="宋体" w:eastAsia="宋体" w:hAnsi="宋体" w:hint="eastAsia"/>
          <w:sz w:val="24"/>
        </w:rPr>
        <w:t>随着南通市第三人民医院计算机网络的普及和网络医疗管理系统的完善，院内建立了功能强大的医疗信息管理系统（如HIS、PACS等），医护人员可以通过计算机接入有线网络访问这类管理系统，并实现医生查房、病人监护、药剂师配药和分发、医疗设备管理和实时监控、药品库存管理、病人档案和病例查阅等功能，计算机成为了不可缺少的工具。目前，很多医院的计算机都是放置在各部门或科室的固定位置，甚至是在病房中，通过综合布线连网组成医院管理系统网络。这种固定部署计算机的方式存在终端设备移动不方便、信息点固定等局限性，制约了医院信息管理系统发挥更大的作用。如何利用计算机网络更有效的提高管理人员、医生、护士等相关部门的协调运作，解决病患在院期间的无线上网诉求，是当前医院需要考虑的问题。无线局域网（WI-FI）在医院的应用彻底打破了这一局限性：无线网络具有终端可移动、接入灵活方便等特点，近年来无线技术的突飞猛进发展，传输速率也得到飞跃性的提高，无线网络在越来越多的医院得到规模部署，使医院更加有效地提高管理人员、医生和护士的工作效率，协调相关部门有序工作，更好的满足病患在院期间的无线多样化上网需求。</w:t>
      </w:r>
    </w:p>
    <w:p w14:paraId="2570E456" w14:textId="77777777" w:rsidR="00F75ADD" w:rsidRPr="00F75ADD" w:rsidRDefault="00F75ADD" w:rsidP="00F75ADD">
      <w:pPr>
        <w:widowControl/>
        <w:spacing w:line="360" w:lineRule="auto"/>
        <w:rPr>
          <w:rFonts w:ascii="宋体" w:eastAsia="宋体" w:hAnsi="宋体"/>
          <w:sz w:val="24"/>
        </w:rPr>
      </w:pPr>
    </w:p>
    <w:p w14:paraId="79CBA7ED" w14:textId="12FC7638" w:rsidR="00EF6078" w:rsidRPr="005A23FD" w:rsidRDefault="004B5470" w:rsidP="00390C48">
      <w:pPr>
        <w:spacing w:before="240" w:after="240" w:line="360" w:lineRule="auto"/>
        <w:jc w:val="left"/>
        <w:rPr>
          <w:rFonts w:ascii="宋体" w:eastAsia="宋体" w:hAnsi="宋体"/>
          <w:b/>
          <w:sz w:val="32"/>
          <w:szCs w:val="32"/>
        </w:rPr>
      </w:pPr>
      <w:r>
        <w:rPr>
          <w:rFonts w:ascii="宋体" w:eastAsia="宋体" w:hAnsi="宋体" w:hint="eastAsia"/>
          <w:b/>
          <w:sz w:val="32"/>
          <w:szCs w:val="32"/>
        </w:rPr>
        <w:t>二</w:t>
      </w:r>
      <w:r w:rsidR="00EF6078" w:rsidRPr="005A23FD">
        <w:rPr>
          <w:rFonts w:ascii="宋体" w:eastAsia="宋体" w:hAnsi="宋体" w:hint="eastAsia"/>
          <w:b/>
          <w:sz w:val="32"/>
          <w:szCs w:val="32"/>
        </w:rPr>
        <w:t>、设备清单及技术参数</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276"/>
        <w:gridCol w:w="4394"/>
        <w:gridCol w:w="709"/>
        <w:gridCol w:w="709"/>
        <w:gridCol w:w="1275"/>
      </w:tblGrid>
      <w:tr w:rsidR="00B71592" w:rsidRPr="005A23FD" w14:paraId="01EF78AD" w14:textId="7E211FCD" w:rsidTr="00B71592">
        <w:tc>
          <w:tcPr>
            <w:tcW w:w="724" w:type="dxa"/>
            <w:shd w:val="clear" w:color="auto" w:fill="auto"/>
            <w:vAlign w:val="center"/>
            <w:hideMark/>
          </w:tcPr>
          <w:p w14:paraId="563ABA30" w14:textId="77777777" w:rsidR="00B71592" w:rsidRPr="005A23FD" w:rsidRDefault="00B71592" w:rsidP="00B71592">
            <w:pPr>
              <w:widowControl/>
              <w:jc w:val="center"/>
              <w:rPr>
                <w:rFonts w:ascii="宋体" w:eastAsia="宋体" w:hAnsi="宋体" w:cs="宋体"/>
                <w:b/>
                <w:bCs/>
                <w:kern w:val="0"/>
                <w:sz w:val="24"/>
                <w:szCs w:val="24"/>
              </w:rPr>
            </w:pPr>
            <w:bookmarkStart w:id="0" w:name="_Hlk114667679"/>
            <w:r w:rsidRPr="005A23FD">
              <w:rPr>
                <w:rFonts w:ascii="宋体" w:eastAsia="宋体" w:hAnsi="宋体" w:cs="宋体" w:hint="eastAsia"/>
                <w:b/>
                <w:bCs/>
                <w:kern w:val="0"/>
                <w:sz w:val="24"/>
                <w:szCs w:val="24"/>
              </w:rPr>
              <w:t>序号</w:t>
            </w:r>
          </w:p>
        </w:tc>
        <w:tc>
          <w:tcPr>
            <w:tcW w:w="1276" w:type="dxa"/>
            <w:shd w:val="clear" w:color="auto" w:fill="auto"/>
            <w:vAlign w:val="center"/>
            <w:hideMark/>
          </w:tcPr>
          <w:p w14:paraId="2605B628" w14:textId="77777777" w:rsidR="00B71592" w:rsidRPr="005A23FD" w:rsidRDefault="00B71592" w:rsidP="00B71592">
            <w:pPr>
              <w:widowControl/>
              <w:jc w:val="center"/>
              <w:rPr>
                <w:rFonts w:ascii="宋体" w:eastAsia="宋体" w:hAnsi="宋体" w:cs="宋体"/>
                <w:b/>
                <w:bCs/>
                <w:kern w:val="0"/>
                <w:sz w:val="24"/>
                <w:szCs w:val="24"/>
              </w:rPr>
            </w:pPr>
            <w:r w:rsidRPr="005A23FD">
              <w:rPr>
                <w:rFonts w:ascii="宋体" w:eastAsia="宋体" w:hAnsi="宋体" w:cs="宋体" w:hint="eastAsia"/>
                <w:b/>
                <w:bCs/>
                <w:kern w:val="0"/>
                <w:sz w:val="24"/>
                <w:szCs w:val="24"/>
              </w:rPr>
              <w:t>名称</w:t>
            </w:r>
          </w:p>
        </w:tc>
        <w:tc>
          <w:tcPr>
            <w:tcW w:w="4394" w:type="dxa"/>
            <w:shd w:val="clear" w:color="auto" w:fill="auto"/>
            <w:vAlign w:val="center"/>
            <w:hideMark/>
          </w:tcPr>
          <w:p w14:paraId="13A4C853" w14:textId="77777777" w:rsidR="00B71592" w:rsidRPr="005A23FD" w:rsidRDefault="00B71592" w:rsidP="00B71592">
            <w:pPr>
              <w:widowControl/>
              <w:jc w:val="center"/>
              <w:rPr>
                <w:rFonts w:ascii="宋体" w:eastAsia="宋体" w:hAnsi="宋体" w:cs="宋体"/>
                <w:b/>
                <w:bCs/>
                <w:kern w:val="0"/>
                <w:sz w:val="24"/>
                <w:szCs w:val="24"/>
              </w:rPr>
            </w:pPr>
            <w:r w:rsidRPr="005A23FD">
              <w:rPr>
                <w:rFonts w:ascii="宋体" w:eastAsia="宋体" w:hAnsi="宋体" w:cs="宋体" w:hint="eastAsia"/>
                <w:b/>
                <w:bCs/>
                <w:kern w:val="0"/>
                <w:sz w:val="24"/>
                <w:szCs w:val="24"/>
              </w:rPr>
              <w:t>配置参数</w:t>
            </w:r>
          </w:p>
        </w:tc>
        <w:tc>
          <w:tcPr>
            <w:tcW w:w="709" w:type="dxa"/>
            <w:shd w:val="clear" w:color="auto" w:fill="auto"/>
            <w:vAlign w:val="center"/>
            <w:hideMark/>
          </w:tcPr>
          <w:p w14:paraId="33A5C94E" w14:textId="77777777" w:rsidR="00B71592" w:rsidRPr="005A23FD" w:rsidRDefault="00B71592" w:rsidP="00B71592">
            <w:pPr>
              <w:widowControl/>
              <w:jc w:val="center"/>
              <w:rPr>
                <w:rFonts w:ascii="宋体" w:eastAsia="宋体" w:hAnsi="宋体" w:cs="宋体"/>
                <w:b/>
                <w:bCs/>
                <w:kern w:val="0"/>
                <w:sz w:val="24"/>
                <w:szCs w:val="24"/>
              </w:rPr>
            </w:pPr>
            <w:r w:rsidRPr="005A23FD">
              <w:rPr>
                <w:rFonts w:ascii="宋体" w:eastAsia="宋体" w:hAnsi="宋体" w:cs="宋体" w:hint="eastAsia"/>
                <w:b/>
                <w:bCs/>
                <w:kern w:val="0"/>
                <w:sz w:val="24"/>
                <w:szCs w:val="24"/>
              </w:rPr>
              <w:t>数量</w:t>
            </w:r>
          </w:p>
        </w:tc>
        <w:tc>
          <w:tcPr>
            <w:tcW w:w="709" w:type="dxa"/>
            <w:shd w:val="clear" w:color="auto" w:fill="auto"/>
            <w:vAlign w:val="center"/>
            <w:hideMark/>
          </w:tcPr>
          <w:p w14:paraId="7A28952A" w14:textId="77777777" w:rsidR="00B71592" w:rsidRPr="005A23FD" w:rsidRDefault="00B71592" w:rsidP="00B71592">
            <w:pPr>
              <w:widowControl/>
              <w:jc w:val="center"/>
              <w:rPr>
                <w:rFonts w:ascii="宋体" w:eastAsia="宋体" w:hAnsi="宋体" w:cs="宋体"/>
                <w:b/>
                <w:bCs/>
                <w:kern w:val="0"/>
                <w:sz w:val="24"/>
                <w:szCs w:val="24"/>
              </w:rPr>
            </w:pPr>
            <w:r w:rsidRPr="005A23FD">
              <w:rPr>
                <w:rFonts w:ascii="宋体" w:eastAsia="宋体" w:hAnsi="宋体" w:cs="宋体" w:hint="eastAsia"/>
                <w:b/>
                <w:bCs/>
                <w:kern w:val="0"/>
                <w:sz w:val="24"/>
                <w:szCs w:val="24"/>
              </w:rPr>
              <w:t>单位</w:t>
            </w:r>
          </w:p>
        </w:tc>
        <w:tc>
          <w:tcPr>
            <w:tcW w:w="1275" w:type="dxa"/>
            <w:vAlign w:val="center"/>
          </w:tcPr>
          <w:p w14:paraId="69FAC774" w14:textId="505DFC19" w:rsidR="00B71592" w:rsidRPr="005A23FD" w:rsidRDefault="00B71592" w:rsidP="00B71592">
            <w:pPr>
              <w:widowControl/>
              <w:jc w:val="center"/>
              <w:rPr>
                <w:rFonts w:ascii="宋体" w:eastAsia="宋体" w:hAnsi="宋体" w:cs="宋体"/>
                <w:b/>
                <w:bCs/>
                <w:kern w:val="0"/>
                <w:sz w:val="24"/>
                <w:szCs w:val="24"/>
              </w:rPr>
            </w:pPr>
            <w:r w:rsidRPr="005A23FD">
              <w:rPr>
                <w:rFonts w:ascii="宋体" w:eastAsia="宋体" w:hAnsi="宋体" w:cs="宋体" w:hint="eastAsia"/>
                <w:b/>
                <w:bCs/>
                <w:kern w:val="0"/>
                <w:sz w:val="24"/>
                <w:szCs w:val="24"/>
              </w:rPr>
              <w:t>建议品牌</w:t>
            </w:r>
          </w:p>
        </w:tc>
      </w:tr>
      <w:tr w:rsidR="00B71592" w:rsidRPr="005A23FD" w14:paraId="3A135E25" w14:textId="14DDE65B" w:rsidTr="00B71592">
        <w:tc>
          <w:tcPr>
            <w:tcW w:w="724" w:type="dxa"/>
            <w:shd w:val="clear" w:color="auto" w:fill="auto"/>
            <w:vAlign w:val="center"/>
            <w:hideMark/>
          </w:tcPr>
          <w:p w14:paraId="5AF5479C" w14:textId="77777777" w:rsidR="00B71592" w:rsidRPr="005A23FD" w:rsidRDefault="00B71592" w:rsidP="00B71592">
            <w:pPr>
              <w:widowControl/>
              <w:jc w:val="center"/>
              <w:rPr>
                <w:rFonts w:ascii="宋体" w:eastAsia="宋体" w:hAnsi="宋体" w:cs="宋体"/>
                <w:kern w:val="0"/>
                <w:sz w:val="24"/>
                <w:szCs w:val="24"/>
              </w:rPr>
            </w:pPr>
            <w:r w:rsidRPr="005A23FD">
              <w:rPr>
                <w:rFonts w:ascii="宋体" w:eastAsia="宋体" w:hAnsi="宋体" w:cs="宋体" w:hint="eastAsia"/>
                <w:kern w:val="0"/>
                <w:sz w:val="24"/>
                <w:szCs w:val="24"/>
              </w:rPr>
              <w:t>1</w:t>
            </w:r>
          </w:p>
        </w:tc>
        <w:tc>
          <w:tcPr>
            <w:tcW w:w="1276" w:type="dxa"/>
            <w:shd w:val="clear" w:color="auto" w:fill="auto"/>
            <w:vAlign w:val="center"/>
            <w:hideMark/>
          </w:tcPr>
          <w:p w14:paraId="0EC8FF73" w14:textId="77777777" w:rsidR="00B71592" w:rsidRPr="005A23FD" w:rsidRDefault="00B71592" w:rsidP="00B71592">
            <w:pPr>
              <w:widowControl/>
              <w:jc w:val="center"/>
              <w:rPr>
                <w:rFonts w:ascii="宋体" w:eastAsia="宋体" w:hAnsi="宋体" w:cs="宋体"/>
                <w:kern w:val="0"/>
                <w:sz w:val="24"/>
                <w:szCs w:val="24"/>
              </w:rPr>
            </w:pPr>
            <w:r w:rsidRPr="005A23FD">
              <w:rPr>
                <w:rFonts w:ascii="宋体" w:eastAsia="宋体" w:hAnsi="宋体" w:cs="宋体" w:hint="eastAsia"/>
                <w:kern w:val="0"/>
                <w:sz w:val="24"/>
                <w:szCs w:val="24"/>
              </w:rPr>
              <w:t>无线控制器</w:t>
            </w:r>
          </w:p>
        </w:tc>
        <w:tc>
          <w:tcPr>
            <w:tcW w:w="4394" w:type="dxa"/>
            <w:shd w:val="clear" w:color="auto" w:fill="auto"/>
            <w:vAlign w:val="center"/>
          </w:tcPr>
          <w:p w14:paraId="25A38EE2" w14:textId="1A43FD7E" w:rsidR="008613E2" w:rsidRPr="005A23FD" w:rsidRDefault="00B71592" w:rsidP="00B71592">
            <w:pPr>
              <w:widowControl/>
              <w:jc w:val="left"/>
              <w:rPr>
                <w:rFonts w:ascii="宋体" w:eastAsia="宋体" w:hAnsi="宋体" w:cs="宋体"/>
                <w:color w:val="000000" w:themeColor="text1"/>
                <w:kern w:val="0"/>
                <w:sz w:val="24"/>
                <w:szCs w:val="24"/>
              </w:rPr>
            </w:pPr>
            <w:r w:rsidRPr="005A23FD">
              <w:rPr>
                <w:rFonts w:ascii="宋体" w:eastAsia="宋体" w:hAnsi="宋体" w:cs="宋体" w:hint="eastAsia"/>
                <w:color w:val="000000" w:themeColor="text1"/>
                <w:kern w:val="0"/>
                <w:sz w:val="24"/>
                <w:szCs w:val="24"/>
              </w:rPr>
              <w:t>设备吞吐量≥20G，可管理AP数≥768个，配置千兆以太网电口≥8个，千兆以太网光口≥8个</w:t>
            </w:r>
            <w:r w:rsidR="006930F7" w:rsidRPr="005A23FD">
              <w:rPr>
                <w:rFonts w:ascii="宋体" w:eastAsia="宋体" w:hAnsi="宋体" w:cs="宋体" w:hint="eastAsia"/>
                <w:color w:val="000000" w:themeColor="text1"/>
                <w:kern w:val="0"/>
                <w:sz w:val="24"/>
                <w:szCs w:val="24"/>
              </w:rPr>
              <w:t>；</w:t>
            </w:r>
            <w:r w:rsidR="008613E2" w:rsidRPr="005A23FD">
              <w:rPr>
                <w:rFonts w:ascii="宋体" w:eastAsia="宋体" w:hAnsi="宋体" w:cs="宋体" w:hint="eastAsia"/>
                <w:color w:val="000000" w:themeColor="text1"/>
                <w:kern w:val="0"/>
                <w:sz w:val="24"/>
                <w:szCs w:val="24"/>
              </w:rPr>
              <w:t>配置管理AP授权≥</w:t>
            </w:r>
            <w:r w:rsidR="00BA53EA" w:rsidRPr="005A23FD">
              <w:rPr>
                <w:rFonts w:ascii="宋体" w:eastAsia="宋体" w:hAnsi="宋体" w:cs="宋体"/>
                <w:color w:val="000000" w:themeColor="text1"/>
                <w:kern w:val="0"/>
                <w:sz w:val="24"/>
                <w:szCs w:val="24"/>
              </w:rPr>
              <w:t>65</w:t>
            </w:r>
            <w:r w:rsidR="006930F7" w:rsidRPr="005A23FD">
              <w:rPr>
                <w:rFonts w:ascii="宋体" w:eastAsia="宋体" w:hAnsi="宋体" w:cs="宋体" w:hint="eastAsia"/>
                <w:color w:val="000000" w:themeColor="text1"/>
                <w:kern w:val="0"/>
                <w:sz w:val="24"/>
                <w:szCs w:val="24"/>
              </w:rPr>
              <w:t>；</w:t>
            </w:r>
            <w:r w:rsidR="0088100D" w:rsidRPr="005A23FD">
              <w:rPr>
                <w:rFonts w:ascii="宋体" w:eastAsia="宋体" w:hAnsi="宋体" w:cs="宋体" w:hint="eastAsia"/>
                <w:color w:val="000000" w:themeColor="text1"/>
                <w:kern w:val="0"/>
                <w:sz w:val="24"/>
                <w:szCs w:val="24"/>
              </w:rPr>
              <w:t>支持Portal在线用户与DHCP租约联动功能，AC支持根据DHCP租约信息联动Portal用户自动下线，可以提高DHCP地址池的利用率，降低Portal重复认证开销；支持SSID自主逃生，当射频检测到</w:t>
            </w:r>
            <w:r w:rsidR="0088100D" w:rsidRPr="005A23FD">
              <w:rPr>
                <w:rFonts w:ascii="宋体" w:eastAsia="宋体" w:hAnsi="宋体" w:cs="宋体" w:hint="eastAsia"/>
                <w:color w:val="000000" w:themeColor="text1"/>
                <w:kern w:val="0"/>
                <w:sz w:val="24"/>
                <w:szCs w:val="24"/>
              </w:rPr>
              <w:lastRenderedPageBreak/>
              <w:t>雷达信号时，会将本射频的SSID迁移到其他射频，保障关键业务正常通信；</w:t>
            </w:r>
            <w:r w:rsidR="008613E2" w:rsidRPr="005A23FD">
              <w:rPr>
                <w:rFonts w:ascii="宋体" w:eastAsia="宋体" w:hAnsi="宋体"/>
                <w:color w:val="000000"/>
                <w:sz w:val="24"/>
                <w:szCs w:val="24"/>
              </w:rPr>
              <w:t>原厂硬件质保≥3年，软件升级≥3年</w:t>
            </w:r>
            <w:r w:rsidR="008613E2" w:rsidRPr="005A23FD">
              <w:rPr>
                <w:rFonts w:ascii="宋体" w:eastAsia="宋体" w:hAnsi="宋体" w:hint="eastAsia"/>
                <w:color w:val="000000"/>
                <w:kern w:val="0"/>
                <w:sz w:val="24"/>
                <w:szCs w:val="24"/>
                <w:lang w:bidi="ar"/>
              </w:rPr>
              <w:t>。</w:t>
            </w:r>
          </w:p>
        </w:tc>
        <w:tc>
          <w:tcPr>
            <w:tcW w:w="709" w:type="dxa"/>
            <w:shd w:val="clear" w:color="auto" w:fill="auto"/>
            <w:vAlign w:val="center"/>
          </w:tcPr>
          <w:p w14:paraId="0EAD4B2C" w14:textId="77777777" w:rsidR="00B71592" w:rsidRPr="005A23FD" w:rsidRDefault="00B71592" w:rsidP="00B71592">
            <w:pPr>
              <w:widowControl/>
              <w:jc w:val="center"/>
              <w:rPr>
                <w:rFonts w:ascii="宋体" w:eastAsia="宋体" w:hAnsi="宋体" w:cs="宋体"/>
                <w:kern w:val="0"/>
                <w:sz w:val="24"/>
                <w:szCs w:val="24"/>
              </w:rPr>
            </w:pPr>
            <w:r w:rsidRPr="005A23FD">
              <w:rPr>
                <w:rFonts w:ascii="宋体" w:eastAsia="宋体" w:hAnsi="宋体" w:hint="eastAsia"/>
                <w:color w:val="000000"/>
                <w:sz w:val="24"/>
                <w:szCs w:val="24"/>
              </w:rPr>
              <w:lastRenderedPageBreak/>
              <w:t>1</w:t>
            </w:r>
          </w:p>
        </w:tc>
        <w:tc>
          <w:tcPr>
            <w:tcW w:w="709" w:type="dxa"/>
            <w:shd w:val="clear" w:color="auto" w:fill="auto"/>
            <w:vAlign w:val="center"/>
            <w:hideMark/>
          </w:tcPr>
          <w:p w14:paraId="29298D02" w14:textId="77777777" w:rsidR="00B71592" w:rsidRPr="005A23FD" w:rsidRDefault="00B71592" w:rsidP="00B71592">
            <w:pPr>
              <w:widowControl/>
              <w:jc w:val="center"/>
              <w:rPr>
                <w:rFonts w:ascii="宋体" w:eastAsia="宋体" w:hAnsi="宋体" w:cs="宋体"/>
                <w:kern w:val="0"/>
                <w:sz w:val="24"/>
                <w:szCs w:val="24"/>
              </w:rPr>
            </w:pPr>
            <w:r w:rsidRPr="005A23FD">
              <w:rPr>
                <w:rFonts w:ascii="宋体" w:eastAsia="宋体" w:hAnsi="宋体" w:cs="宋体" w:hint="eastAsia"/>
                <w:color w:val="000000"/>
                <w:kern w:val="0"/>
                <w:sz w:val="24"/>
                <w:szCs w:val="24"/>
              </w:rPr>
              <w:t>台</w:t>
            </w:r>
          </w:p>
        </w:tc>
        <w:tc>
          <w:tcPr>
            <w:tcW w:w="1275" w:type="dxa"/>
            <w:vAlign w:val="center"/>
          </w:tcPr>
          <w:p w14:paraId="46E08FEC" w14:textId="30F2A5C3" w:rsidR="00B71592" w:rsidRPr="005A23FD" w:rsidRDefault="00C50F65" w:rsidP="00B715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新华三</w:t>
            </w:r>
            <w:r w:rsidR="00B71592" w:rsidRPr="005A23FD">
              <w:rPr>
                <w:rFonts w:ascii="宋体" w:eastAsia="宋体" w:hAnsi="宋体" w:cs="宋体" w:hint="eastAsia"/>
                <w:color w:val="000000"/>
                <w:kern w:val="0"/>
                <w:sz w:val="24"/>
                <w:szCs w:val="24"/>
              </w:rPr>
              <w:t>、中兴、迪普</w:t>
            </w:r>
          </w:p>
        </w:tc>
      </w:tr>
      <w:tr w:rsidR="008613E2" w:rsidRPr="005A23FD" w14:paraId="075AEDC4" w14:textId="2C61433A" w:rsidTr="00B71592">
        <w:tc>
          <w:tcPr>
            <w:tcW w:w="724" w:type="dxa"/>
            <w:shd w:val="clear" w:color="auto" w:fill="auto"/>
            <w:noWrap/>
            <w:vAlign w:val="center"/>
            <w:hideMark/>
          </w:tcPr>
          <w:p w14:paraId="140F71CF" w14:textId="77777777" w:rsidR="008613E2" w:rsidRPr="005A23FD" w:rsidRDefault="008613E2" w:rsidP="008613E2">
            <w:pPr>
              <w:widowControl/>
              <w:jc w:val="center"/>
              <w:rPr>
                <w:rFonts w:ascii="宋体" w:eastAsia="宋体" w:hAnsi="宋体" w:cs="宋体"/>
                <w:color w:val="000000"/>
                <w:kern w:val="0"/>
                <w:sz w:val="24"/>
                <w:szCs w:val="24"/>
              </w:rPr>
            </w:pPr>
            <w:r w:rsidRPr="005A23FD">
              <w:rPr>
                <w:rFonts w:ascii="宋体" w:eastAsia="宋体" w:hAnsi="宋体" w:cs="宋体" w:hint="eastAsia"/>
                <w:color w:val="000000"/>
                <w:kern w:val="0"/>
                <w:sz w:val="24"/>
                <w:szCs w:val="24"/>
              </w:rPr>
              <w:lastRenderedPageBreak/>
              <w:t>2</w:t>
            </w:r>
          </w:p>
        </w:tc>
        <w:tc>
          <w:tcPr>
            <w:tcW w:w="1276" w:type="dxa"/>
            <w:shd w:val="clear" w:color="auto" w:fill="auto"/>
            <w:vAlign w:val="center"/>
            <w:hideMark/>
          </w:tcPr>
          <w:p w14:paraId="2F8DC6CD" w14:textId="77777777" w:rsidR="008613E2" w:rsidRPr="005A23FD" w:rsidRDefault="008613E2" w:rsidP="008613E2">
            <w:pPr>
              <w:widowControl/>
              <w:jc w:val="center"/>
              <w:rPr>
                <w:rFonts w:ascii="宋体" w:eastAsia="宋体" w:hAnsi="宋体" w:cs="宋体"/>
                <w:color w:val="000000"/>
                <w:kern w:val="0"/>
                <w:sz w:val="24"/>
                <w:szCs w:val="24"/>
              </w:rPr>
            </w:pPr>
            <w:r w:rsidRPr="005A23FD">
              <w:rPr>
                <w:rFonts w:ascii="宋体" w:eastAsia="宋体" w:hAnsi="宋体" w:hint="eastAsia"/>
                <w:color w:val="000000"/>
                <w:sz w:val="24"/>
                <w:szCs w:val="24"/>
              </w:rPr>
              <w:t>千兆PoE交换机</w:t>
            </w:r>
          </w:p>
        </w:tc>
        <w:tc>
          <w:tcPr>
            <w:tcW w:w="4394" w:type="dxa"/>
            <w:shd w:val="clear" w:color="auto" w:fill="auto"/>
            <w:vAlign w:val="center"/>
          </w:tcPr>
          <w:p w14:paraId="2A48AF11" w14:textId="4690E136" w:rsidR="008613E2" w:rsidRPr="005A23FD" w:rsidRDefault="008613E2" w:rsidP="008613E2">
            <w:pPr>
              <w:widowControl/>
              <w:jc w:val="left"/>
              <w:rPr>
                <w:rFonts w:ascii="宋体" w:eastAsia="宋体" w:hAnsi="宋体" w:cs="宋体"/>
                <w:color w:val="000000" w:themeColor="text1"/>
                <w:kern w:val="0"/>
                <w:sz w:val="24"/>
                <w:szCs w:val="24"/>
              </w:rPr>
            </w:pPr>
            <w:r w:rsidRPr="005A23FD">
              <w:rPr>
                <w:rFonts w:ascii="宋体" w:eastAsia="宋体" w:hAnsi="宋体" w:cs="宋体" w:hint="eastAsia"/>
                <w:color w:val="000000" w:themeColor="text1"/>
                <w:kern w:val="0"/>
                <w:sz w:val="24"/>
                <w:szCs w:val="24"/>
              </w:rPr>
              <w:t>交换容量≥336Gbps，包转发率≥51Mpps，整机提供≥24个千兆以太网电口，提供≥4个千兆光电复用口，整机POE输出功率≥370W</w:t>
            </w:r>
            <w:r w:rsidR="006930F7" w:rsidRPr="005A23FD">
              <w:rPr>
                <w:rFonts w:ascii="宋体" w:eastAsia="宋体" w:hAnsi="宋体" w:cs="宋体" w:hint="eastAsia"/>
                <w:color w:val="000000" w:themeColor="text1"/>
                <w:kern w:val="0"/>
                <w:sz w:val="24"/>
                <w:szCs w:val="24"/>
              </w:rPr>
              <w:t>；</w:t>
            </w:r>
            <w:r w:rsidRPr="005A23FD">
              <w:rPr>
                <w:rFonts w:ascii="宋体" w:eastAsia="宋体" w:hAnsi="宋体" w:cs="宋体" w:hint="eastAsia"/>
                <w:color w:val="000000" w:themeColor="text1"/>
                <w:kern w:val="0"/>
                <w:sz w:val="24"/>
                <w:szCs w:val="24"/>
              </w:rPr>
              <w:t>内置智能管理平台，以图形化操作的方式，实现对网络的统一运维及管理；</w:t>
            </w:r>
            <w:r w:rsidR="006930F7" w:rsidRPr="005A23FD">
              <w:rPr>
                <w:rFonts w:ascii="宋体" w:eastAsia="宋体" w:hAnsi="宋体" w:cs="宋体" w:hint="eastAsia"/>
                <w:color w:val="000000" w:themeColor="text1"/>
                <w:kern w:val="0"/>
                <w:sz w:val="24"/>
                <w:szCs w:val="24"/>
              </w:rPr>
              <w:t>端口防雷≥10KV；</w:t>
            </w:r>
            <w:r w:rsidRPr="005A23FD">
              <w:rPr>
                <w:rFonts w:ascii="宋体" w:eastAsia="宋体" w:hAnsi="宋体"/>
                <w:color w:val="000000"/>
                <w:sz w:val="24"/>
                <w:szCs w:val="24"/>
              </w:rPr>
              <w:t>原厂硬件质保≥3年，软件升级≥3年</w:t>
            </w:r>
            <w:r w:rsidRPr="005A23FD">
              <w:rPr>
                <w:rFonts w:ascii="宋体" w:eastAsia="宋体" w:hAnsi="宋体" w:hint="eastAsia"/>
                <w:color w:val="000000"/>
                <w:kern w:val="0"/>
                <w:sz w:val="24"/>
                <w:szCs w:val="24"/>
                <w:lang w:bidi="ar"/>
              </w:rPr>
              <w:t>。</w:t>
            </w:r>
          </w:p>
        </w:tc>
        <w:tc>
          <w:tcPr>
            <w:tcW w:w="709" w:type="dxa"/>
            <w:shd w:val="clear" w:color="auto" w:fill="auto"/>
            <w:vAlign w:val="center"/>
          </w:tcPr>
          <w:p w14:paraId="4170F305" w14:textId="77777777" w:rsidR="008613E2" w:rsidRPr="005A23FD" w:rsidRDefault="008613E2" w:rsidP="008613E2">
            <w:pPr>
              <w:widowControl/>
              <w:jc w:val="center"/>
              <w:rPr>
                <w:rFonts w:ascii="宋体" w:eastAsia="宋体" w:hAnsi="宋体" w:cs="宋体"/>
                <w:color w:val="000000"/>
                <w:kern w:val="0"/>
                <w:sz w:val="24"/>
                <w:szCs w:val="24"/>
              </w:rPr>
            </w:pPr>
            <w:r w:rsidRPr="005A23FD">
              <w:rPr>
                <w:rFonts w:ascii="宋体" w:eastAsia="宋体" w:hAnsi="宋体" w:hint="eastAsia"/>
                <w:color w:val="000000"/>
                <w:sz w:val="24"/>
                <w:szCs w:val="24"/>
              </w:rPr>
              <w:t>1</w:t>
            </w:r>
          </w:p>
        </w:tc>
        <w:tc>
          <w:tcPr>
            <w:tcW w:w="709" w:type="dxa"/>
            <w:shd w:val="clear" w:color="auto" w:fill="auto"/>
            <w:vAlign w:val="center"/>
            <w:hideMark/>
          </w:tcPr>
          <w:p w14:paraId="2527EA79" w14:textId="77777777" w:rsidR="008613E2" w:rsidRPr="005A23FD" w:rsidRDefault="008613E2" w:rsidP="008613E2">
            <w:pPr>
              <w:widowControl/>
              <w:jc w:val="center"/>
              <w:rPr>
                <w:rFonts w:ascii="宋体" w:eastAsia="宋体" w:hAnsi="宋体" w:cs="宋体"/>
                <w:color w:val="000000"/>
                <w:kern w:val="0"/>
                <w:sz w:val="24"/>
                <w:szCs w:val="24"/>
              </w:rPr>
            </w:pPr>
            <w:r w:rsidRPr="005A23FD">
              <w:rPr>
                <w:rFonts w:ascii="宋体" w:eastAsia="宋体" w:hAnsi="宋体" w:cs="宋体" w:hint="eastAsia"/>
                <w:color w:val="000000"/>
                <w:kern w:val="0"/>
                <w:sz w:val="24"/>
                <w:szCs w:val="24"/>
              </w:rPr>
              <w:t>台</w:t>
            </w:r>
          </w:p>
        </w:tc>
        <w:tc>
          <w:tcPr>
            <w:tcW w:w="1275" w:type="dxa"/>
            <w:vAlign w:val="center"/>
          </w:tcPr>
          <w:p w14:paraId="461E4AC7" w14:textId="7B271772" w:rsidR="008613E2" w:rsidRPr="005A23FD" w:rsidRDefault="00C50F65" w:rsidP="008613E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新华三</w:t>
            </w:r>
            <w:r w:rsidR="008613E2" w:rsidRPr="005A23FD">
              <w:rPr>
                <w:rFonts w:ascii="宋体" w:eastAsia="宋体" w:hAnsi="宋体" w:cs="宋体" w:hint="eastAsia"/>
                <w:color w:val="000000"/>
                <w:kern w:val="0"/>
                <w:sz w:val="24"/>
                <w:szCs w:val="24"/>
              </w:rPr>
              <w:t>、中兴、迪普</w:t>
            </w:r>
          </w:p>
        </w:tc>
      </w:tr>
      <w:tr w:rsidR="008613E2" w:rsidRPr="005A23FD" w14:paraId="623CC5BE" w14:textId="45767A4B" w:rsidTr="00B71592">
        <w:tc>
          <w:tcPr>
            <w:tcW w:w="724" w:type="dxa"/>
            <w:shd w:val="clear" w:color="auto" w:fill="auto"/>
            <w:noWrap/>
            <w:vAlign w:val="center"/>
          </w:tcPr>
          <w:p w14:paraId="46602875" w14:textId="77777777" w:rsidR="008613E2" w:rsidRPr="005A23FD" w:rsidRDefault="008613E2" w:rsidP="008613E2">
            <w:pPr>
              <w:widowControl/>
              <w:jc w:val="center"/>
              <w:rPr>
                <w:rFonts w:ascii="宋体" w:eastAsia="宋体" w:hAnsi="宋体" w:cs="宋体"/>
                <w:color w:val="000000"/>
                <w:kern w:val="0"/>
                <w:sz w:val="24"/>
                <w:szCs w:val="24"/>
              </w:rPr>
            </w:pPr>
            <w:r w:rsidRPr="005A23FD">
              <w:rPr>
                <w:rFonts w:ascii="宋体" w:eastAsia="宋体" w:hAnsi="宋体" w:cs="宋体" w:hint="eastAsia"/>
                <w:color w:val="000000"/>
                <w:kern w:val="0"/>
                <w:sz w:val="24"/>
                <w:szCs w:val="24"/>
              </w:rPr>
              <w:t>3</w:t>
            </w:r>
          </w:p>
        </w:tc>
        <w:tc>
          <w:tcPr>
            <w:tcW w:w="1276" w:type="dxa"/>
            <w:shd w:val="clear" w:color="auto" w:fill="auto"/>
            <w:vAlign w:val="center"/>
          </w:tcPr>
          <w:p w14:paraId="71FCE971" w14:textId="77777777" w:rsidR="008613E2" w:rsidRPr="005A23FD" w:rsidRDefault="008613E2" w:rsidP="008613E2">
            <w:pPr>
              <w:widowControl/>
              <w:jc w:val="center"/>
              <w:rPr>
                <w:rFonts w:ascii="宋体" w:eastAsia="宋体" w:hAnsi="宋体" w:cs="宋体"/>
                <w:kern w:val="0"/>
                <w:sz w:val="24"/>
                <w:szCs w:val="24"/>
              </w:rPr>
            </w:pPr>
            <w:r w:rsidRPr="005A23FD">
              <w:rPr>
                <w:rFonts w:ascii="宋体" w:eastAsia="宋体" w:hAnsi="宋体" w:hint="eastAsia"/>
                <w:color w:val="000000"/>
                <w:sz w:val="24"/>
                <w:szCs w:val="24"/>
              </w:rPr>
              <w:t>本体AP</w:t>
            </w:r>
          </w:p>
        </w:tc>
        <w:tc>
          <w:tcPr>
            <w:tcW w:w="4394" w:type="dxa"/>
            <w:shd w:val="clear" w:color="auto" w:fill="auto"/>
            <w:vAlign w:val="center"/>
          </w:tcPr>
          <w:p w14:paraId="72C68D6D" w14:textId="4B7183C3" w:rsidR="008613E2" w:rsidRPr="005A23FD" w:rsidRDefault="008613E2" w:rsidP="008613E2">
            <w:pPr>
              <w:widowControl/>
              <w:jc w:val="left"/>
              <w:rPr>
                <w:rFonts w:ascii="宋体" w:eastAsia="宋体" w:hAnsi="宋体" w:cs="宋体"/>
                <w:color w:val="000000" w:themeColor="text1"/>
                <w:sz w:val="24"/>
                <w:szCs w:val="24"/>
              </w:rPr>
            </w:pPr>
            <w:r w:rsidRPr="005A23FD">
              <w:rPr>
                <w:rFonts w:ascii="宋体" w:eastAsia="宋体" w:hAnsi="宋体" w:cs="宋体" w:hint="eastAsia"/>
                <w:color w:val="000000" w:themeColor="text1"/>
                <w:sz w:val="24"/>
                <w:szCs w:val="24"/>
              </w:rPr>
              <w:t>吞吐量≥92Gbps；上行口：提供≥2个万兆以太网光口，提供≥2个千兆以太网电口；下行口：支持对分体AP供电，最大可支持26个</w:t>
            </w:r>
            <w:r w:rsidR="006930F7" w:rsidRPr="005A23FD">
              <w:rPr>
                <w:rFonts w:ascii="宋体" w:eastAsia="宋体" w:hAnsi="宋体" w:cs="宋体" w:hint="eastAsia"/>
                <w:color w:val="000000" w:themeColor="text1"/>
                <w:sz w:val="24"/>
                <w:szCs w:val="24"/>
              </w:rPr>
              <w:t>；</w:t>
            </w:r>
            <w:r w:rsidRPr="005A23FD">
              <w:rPr>
                <w:rFonts w:ascii="宋体" w:eastAsia="宋体" w:hAnsi="宋体" w:cs="宋体" w:hint="eastAsia"/>
                <w:color w:val="000000" w:themeColor="text1"/>
                <w:sz w:val="24"/>
                <w:szCs w:val="24"/>
              </w:rPr>
              <w:t>端口最多可串接≥10个物联网模块；设备采用无风扇静音设计</w:t>
            </w:r>
            <w:r w:rsidR="00B61228">
              <w:rPr>
                <w:rFonts w:ascii="宋体" w:eastAsia="宋体" w:hAnsi="宋体" w:cs="宋体" w:hint="eastAsia"/>
                <w:color w:val="000000" w:themeColor="text1"/>
                <w:sz w:val="24"/>
                <w:szCs w:val="24"/>
              </w:rPr>
              <w:t>；</w:t>
            </w:r>
            <w:r w:rsidRPr="005A23FD">
              <w:rPr>
                <w:rFonts w:ascii="宋体" w:eastAsia="宋体" w:hAnsi="宋体"/>
                <w:color w:val="000000"/>
                <w:sz w:val="24"/>
                <w:szCs w:val="24"/>
              </w:rPr>
              <w:t>原厂硬件质保≥3年，软件升级≥3年</w:t>
            </w:r>
            <w:r w:rsidRPr="005A23FD">
              <w:rPr>
                <w:rFonts w:ascii="宋体" w:eastAsia="宋体" w:hAnsi="宋体" w:hint="eastAsia"/>
                <w:color w:val="000000"/>
                <w:kern w:val="0"/>
                <w:sz w:val="24"/>
                <w:szCs w:val="24"/>
                <w:lang w:bidi="ar"/>
              </w:rPr>
              <w:t>。</w:t>
            </w:r>
          </w:p>
        </w:tc>
        <w:tc>
          <w:tcPr>
            <w:tcW w:w="709" w:type="dxa"/>
            <w:shd w:val="clear" w:color="auto" w:fill="auto"/>
            <w:vAlign w:val="center"/>
          </w:tcPr>
          <w:p w14:paraId="462C8CA1" w14:textId="170D4F0B" w:rsidR="008613E2" w:rsidRPr="005A23FD" w:rsidRDefault="00C472CB" w:rsidP="008613E2">
            <w:pPr>
              <w:widowControl/>
              <w:jc w:val="center"/>
              <w:rPr>
                <w:rFonts w:ascii="宋体" w:eastAsia="宋体" w:hAnsi="宋体" w:cs="宋体"/>
                <w:color w:val="000000"/>
                <w:kern w:val="0"/>
                <w:sz w:val="24"/>
                <w:szCs w:val="24"/>
              </w:rPr>
            </w:pPr>
            <w:r>
              <w:rPr>
                <w:rFonts w:ascii="宋体" w:eastAsia="宋体" w:hAnsi="宋体"/>
                <w:color w:val="000000"/>
                <w:sz w:val="24"/>
                <w:szCs w:val="24"/>
              </w:rPr>
              <w:t>10</w:t>
            </w:r>
          </w:p>
        </w:tc>
        <w:tc>
          <w:tcPr>
            <w:tcW w:w="709" w:type="dxa"/>
            <w:shd w:val="clear" w:color="auto" w:fill="auto"/>
            <w:vAlign w:val="center"/>
          </w:tcPr>
          <w:p w14:paraId="361BC40C" w14:textId="77777777" w:rsidR="008613E2" w:rsidRPr="005A23FD" w:rsidRDefault="008613E2" w:rsidP="008613E2">
            <w:pPr>
              <w:widowControl/>
              <w:jc w:val="center"/>
              <w:rPr>
                <w:rFonts w:ascii="宋体" w:eastAsia="宋体" w:hAnsi="宋体" w:cs="宋体"/>
                <w:color w:val="000000"/>
                <w:kern w:val="0"/>
                <w:sz w:val="24"/>
                <w:szCs w:val="24"/>
              </w:rPr>
            </w:pPr>
            <w:r w:rsidRPr="005A23FD">
              <w:rPr>
                <w:rFonts w:ascii="宋体" w:eastAsia="宋体" w:hAnsi="宋体" w:cs="宋体" w:hint="eastAsia"/>
                <w:color w:val="000000"/>
                <w:kern w:val="0"/>
                <w:sz w:val="24"/>
                <w:szCs w:val="24"/>
              </w:rPr>
              <w:t>台</w:t>
            </w:r>
          </w:p>
        </w:tc>
        <w:tc>
          <w:tcPr>
            <w:tcW w:w="1275" w:type="dxa"/>
            <w:vAlign w:val="center"/>
          </w:tcPr>
          <w:p w14:paraId="721F6204" w14:textId="1F63F72F" w:rsidR="008613E2" w:rsidRPr="005A23FD" w:rsidRDefault="00C50F65" w:rsidP="008613E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新华三</w:t>
            </w:r>
            <w:r w:rsidR="008613E2" w:rsidRPr="005A23FD">
              <w:rPr>
                <w:rFonts w:ascii="宋体" w:eastAsia="宋体" w:hAnsi="宋体" w:cs="宋体" w:hint="eastAsia"/>
                <w:color w:val="000000"/>
                <w:kern w:val="0"/>
                <w:sz w:val="24"/>
                <w:szCs w:val="24"/>
              </w:rPr>
              <w:t>、中兴、迪普</w:t>
            </w:r>
          </w:p>
        </w:tc>
      </w:tr>
      <w:tr w:rsidR="008613E2" w:rsidRPr="005A23FD" w14:paraId="690C6894" w14:textId="1082C973" w:rsidTr="00B71592">
        <w:tc>
          <w:tcPr>
            <w:tcW w:w="724" w:type="dxa"/>
            <w:shd w:val="clear" w:color="auto" w:fill="auto"/>
            <w:noWrap/>
            <w:vAlign w:val="center"/>
          </w:tcPr>
          <w:p w14:paraId="507AEB81" w14:textId="77777777" w:rsidR="008613E2" w:rsidRPr="005A23FD" w:rsidRDefault="008613E2" w:rsidP="008613E2">
            <w:pPr>
              <w:widowControl/>
              <w:jc w:val="center"/>
              <w:rPr>
                <w:rFonts w:ascii="宋体" w:eastAsia="宋体" w:hAnsi="宋体" w:cs="宋体"/>
                <w:color w:val="000000"/>
                <w:kern w:val="0"/>
                <w:sz w:val="24"/>
                <w:szCs w:val="24"/>
              </w:rPr>
            </w:pPr>
            <w:r w:rsidRPr="005A23FD">
              <w:rPr>
                <w:rFonts w:ascii="宋体" w:eastAsia="宋体" w:hAnsi="宋体" w:cs="宋体" w:hint="eastAsia"/>
                <w:color w:val="000000"/>
                <w:kern w:val="0"/>
                <w:sz w:val="24"/>
                <w:szCs w:val="24"/>
              </w:rPr>
              <w:t>4</w:t>
            </w:r>
          </w:p>
        </w:tc>
        <w:tc>
          <w:tcPr>
            <w:tcW w:w="1276" w:type="dxa"/>
            <w:shd w:val="clear" w:color="auto" w:fill="auto"/>
            <w:vAlign w:val="center"/>
          </w:tcPr>
          <w:p w14:paraId="16A999C5" w14:textId="77777777" w:rsidR="008613E2" w:rsidRPr="005A23FD" w:rsidRDefault="008613E2" w:rsidP="008613E2">
            <w:pPr>
              <w:widowControl/>
              <w:jc w:val="center"/>
              <w:rPr>
                <w:rFonts w:ascii="宋体" w:eastAsia="宋体" w:hAnsi="宋体" w:cs="宋体"/>
                <w:kern w:val="0"/>
                <w:sz w:val="24"/>
                <w:szCs w:val="24"/>
              </w:rPr>
            </w:pPr>
            <w:r w:rsidRPr="005A23FD">
              <w:rPr>
                <w:rFonts w:ascii="宋体" w:eastAsia="宋体" w:hAnsi="宋体" w:hint="eastAsia"/>
                <w:color w:val="000000"/>
                <w:sz w:val="24"/>
                <w:szCs w:val="24"/>
              </w:rPr>
              <w:t>放装AP</w:t>
            </w:r>
          </w:p>
        </w:tc>
        <w:tc>
          <w:tcPr>
            <w:tcW w:w="4394" w:type="dxa"/>
            <w:shd w:val="clear" w:color="auto" w:fill="auto"/>
            <w:vAlign w:val="center"/>
          </w:tcPr>
          <w:p w14:paraId="66274B99" w14:textId="7D151F59" w:rsidR="008613E2" w:rsidRPr="005A23FD" w:rsidRDefault="008613E2" w:rsidP="00BA53EA">
            <w:pPr>
              <w:widowControl/>
              <w:jc w:val="left"/>
              <w:rPr>
                <w:rFonts w:ascii="宋体" w:eastAsia="宋体" w:hAnsi="宋体" w:cs="宋体"/>
                <w:color w:val="000000" w:themeColor="text1"/>
                <w:sz w:val="24"/>
                <w:szCs w:val="24"/>
              </w:rPr>
            </w:pPr>
            <w:r w:rsidRPr="005A23FD">
              <w:rPr>
                <w:rFonts w:ascii="宋体" w:eastAsia="宋体" w:hAnsi="宋体" w:cs="宋体" w:hint="eastAsia"/>
                <w:color w:val="000000" w:themeColor="text1"/>
                <w:sz w:val="24"/>
                <w:szCs w:val="24"/>
              </w:rPr>
              <w:t>采用整机双频四流设计，可同时工作在802.11a/b/g/n/ac/ac wave2/ax模式，整机协商速率≥2.975Gbps；2.4GHz和5GHz频段都支持MU-MIMO；提供≥2个以太网口（1个100/1000M/2.5G电口，1个10/100/1000M电口）；内置蓝牙5.1</w:t>
            </w:r>
            <w:r w:rsidR="00B61228">
              <w:rPr>
                <w:rFonts w:ascii="宋体" w:eastAsia="宋体" w:hAnsi="宋体" w:cs="宋体" w:hint="eastAsia"/>
                <w:color w:val="000000" w:themeColor="text1"/>
                <w:sz w:val="24"/>
                <w:szCs w:val="24"/>
              </w:rPr>
              <w:t>；</w:t>
            </w:r>
            <w:r w:rsidRPr="005A23FD">
              <w:rPr>
                <w:rFonts w:ascii="宋体" w:eastAsia="宋体" w:hAnsi="宋体" w:cs="宋体" w:hint="eastAsia"/>
                <w:color w:val="000000" w:themeColor="text1"/>
                <w:sz w:val="24"/>
                <w:szCs w:val="24"/>
              </w:rPr>
              <w:t>要求可被本次采购无线控制器统一纳管。</w:t>
            </w:r>
            <w:r w:rsidRPr="005A23FD">
              <w:rPr>
                <w:rFonts w:ascii="宋体" w:eastAsia="宋体" w:hAnsi="宋体"/>
                <w:color w:val="000000"/>
                <w:sz w:val="24"/>
                <w:szCs w:val="24"/>
              </w:rPr>
              <w:t>原厂硬件质保≥3年，软件升级≥3年</w:t>
            </w:r>
            <w:r w:rsidRPr="005A23FD">
              <w:rPr>
                <w:rFonts w:ascii="宋体" w:eastAsia="宋体" w:hAnsi="宋体" w:hint="eastAsia"/>
                <w:color w:val="000000"/>
                <w:kern w:val="0"/>
                <w:sz w:val="24"/>
                <w:szCs w:val="24"/>
                <w:lang w:bidi="ar"/>
              </w:rPr>
              <w:t>。</w:t>
            </w:r>
          </w:p>
        </w:tc>
        <w:tc>
          <w:tcPr>
            <w:tcW w:w="709" w:type="dxa"/>
            <w:shd w:val="clear" w:color="auto" w:fill="auto"/>
            <w:vAlign w:val="center"/>
          </w:tcPr>
          <w:p w14:paraId="0C8C10C4" w14:textId="77777777" w:rsidR="008613E2" w:rsidRPr="005A23FD" w:rsidRDefault="008613E2" w:rsidP="008613E2">
            <w:pPr>
              <w:widowControl/>
              <w:jc w:val="center"/>
              <w:rPr>
                <w:rFonts w:ascii="宋体" w:eastAsia="宋体" w:hAnsi="宋体" w:cs="宋体"/>
                <w:color w:val="000000"/>
                <w:kern w:val="0"/>
                <w:sz w:val="24"/>
                <w:szCs w:val="24"/>
              </w:rPr>
            </w:pPr>
            <w:r w:rsidRPr="005A23FD">
              <w:rPr>
                <w:rFonts w:ascii="宋体" w:eastAsia="宋体" w:hAnsi="宋体" w:hint="eastAsia"/>
                <w:color w:val="000000"/>
                <w:sz w:val="24"/>
                <w:szCs w:val="24"/>
              </w:rPr>
              <w:t>13</w:t>
            </w:r>
          </w:p>
        </w:tc>
        <w:tc>
          <w:tcPr>
            <w:tcW w:w="709" w:type="dxa"/>
            <w:shd w:val="clear" w:color="auto" w:fill="auto"/>
            <w:vAlign w:val="center"/>
          </w:tcPr>
          <w:p w14:paraId="746BDD0E" w14:textId="77777777" w:rsidR="008613E2" w:rsidRPr="005A23FD" w:rsidRDefault="008613E2" w:rsidP="008613E2">
            <w:pPr>
              <w:widowControl/>
              <w:jc w:val="center"/>
              <w:rPr>
                <w:rFonts w:ascii="宋体" w:eastAsia="宋体" w:hAnsi="宋体" w:cs="宋体"/>
                <w:color w:val="000000"/>
                <w:kern w:val="0"/>
                <w:sz w:val="24"/>
                <w:szCs w:val="24"/>
              </w:rPr>
            </w:pPr>
            <w:r w:rsidRPr="005A23FD">
              <w:rPr>
                <w:rFonts w:ascii="宋体" w:eastAsia="宋体" w:hAnsi="宋体" w:cs="宋体" w:hint="eastAsia"/>
                <w:kern w:val="0"/>
                <w:sz w:val="24"/>
                <w:szCs w:val="24"/>
              </w:rPr>
              <w:t>台</w:t>
            </w:r>
          </w:p>
        </w:tc>
        <w:tc>
          <w:tcPr>
            <w:tcW w:w="1275" w:type="dxa"/>
            <w:vAlign w:val="center"/>
          </w:tcPr>
          <w:p w14:paraId="582C4161" w14:textId="1E7BE3D1" w:rsidR="008613E2" w:rsidRPr="005A23FD" w:rsidRDefault="00C50F65" w:rsidP="008613E2">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新华三</w:t>
            </w:r>
            <w:r w:rsidR="008613E2" w:rsidRPr="005A23FD">
              <w:rPr>
                <w:rFonts w:ascii="宋体" w:eastAsia="宋体" w:hAnsi="宋体" w:cs="宋体" w:hint="eastAsia"/>
                <w:color w:val="000000"/>
                <w:kern w:val="0"/>
                <w:sz w:val="24"/>
                <w:szCs w:val="24"/>
              </w:rPr>
              <w:t>、中兴、迪普</w:t>
            </w:r>
          </w:p>
        </w:tc>
      </w:tr>
      <w:tr w:rsidR="008613E2" w:rsidRPr="005A23FD" w14:paraId="68CEE15F" w14:textId="62C47070" w:rsidTr="00B71592">
        <w:tc>
          <w:tcPr>
            <w:tcW w:w="724" w:type="dxa"/>
            <w:shd w:val="clear" w:color="auto" w:fill="auto"/>
            <w:noWrap/>
            <w:vAlign w:val="center"/>
          </w:tcPr>
          <w:p w14:paraId="1C14F7C5" w14:textId="77777777" w:rsidR="008613E2" w:rsidRPr="005A23FD" w:rsidRDefault="008613E2" w:rsidP="008613E2">
            <w:pPr>
              <w:widowControl/>
              <w:jc w:val="center"/>
              <w:rPr>
                <w:rFonts w:ascii="宋体" w:eastAsia="宋体" w:hAnsi="宋体" w:cs="宋体"/>
                <w:color w:val="000000"/>
                <w:kern w:val="0"/>
                <w:sz w:val="24"/>
                <w:szCs w:val="24"/>
              </w:rPr>
            </w:pPr>
            <w:r w:rsidRPr="005A23FD">
              <w:rPr>
                <w:rFonts w:ascii="宋体" w:eastAsia="宋体" w:hAnsi="宋体" w:cs="宋体" w:hint="eastAsia"/>
                <w:color w:val="000000"/>
                <w:kern w:val="0"/>
                <w:sz w:val="24"/>
                <w:szCs w:val="24"/>
              </w:rPr>
              <w:t>5</w:t>
            </w:r>
          </w:p>
        </w:tc>
        <w:tc>
          <w:tcPr>
            <w:tcW w:w="1276" w:type="dxa"/>
            <w:shd w:val="clear" w:color="auto" w:fill="auto"/>
            <w:vAlign w:val="center"/>
          </w:tcPr>
          <w:p w14:paraId="6B71F9A9" w14:textId="77777777" w:rsidR="008613E2" w:rsidRPr="005A23FD" w:rsidRDefault="008613E2" w:rsidP="008613E2">
            <w:pPr>
              <w:widowControl/>
              <w:jc w:val="center"/>
              <w:rPr>
                <w:rFonts w:ascii="宋体" w:eastAsia="宋体" w:hAnsi="宋体" w:cs="宋体"/>
                <w:kern w:val="0"/>
                <w:sz w:val="24"/>
                <w:szCs w:val="24"/>
              </w:rPr>
            </w:pPr>
            <w:r w:rsidRPr="005A23FD">
              <w:rPr>
                <w:rFonts w:ascii="宋体" w:eastAsia="宋体" w:hAnsi="宋体" w:hint="eastAsia"/>
                <w:color w:val="000000"/>
                <w:sz w:val="24"/>
                <w:szCs w:val="24"/>
              </w:rPr>
              <w:t>分体面板AP</w:t>
            </w:r>
          </w:p>
        </w:tc>
        <w:tc>
          <w:tcPr>
            <w:tcW w:w="4394" w:type="dxa"/>
            <w:shd w:val="clear" w:color="auto" w:fill="auto"/>
            <w:vAlign w:val="center"/>
          </w:tcPr>
          <w:p w14:paraId="62D98CDB" w14:textId="77777777" w:rsidR="006930F7" w:rsidRPr="005A23FD" w:rsidRDefault="006930F7" w:rsidP="006930F7">
            <w:pPr>
              <w:widowControl/>
              <w:jc w:val="left"/>
              <w:rPr>
                <w:rFonts w:ascii="宋体" w:eastAsia="宋体" w:hAnsi="宋体" w:cs="宋体"/>
                <w:kern w:val="0"/>
                <w:sz w:val="24"/>
                <w:szCs w:val="24"/>
              </w:rPr>
            </w:pPr>
            <w:r w:rsidRPr="005A23FD">
              <w:rPr>
                <w:rFonts w:ascii="宋体" w:eastAsia="宋体" w:hAnsi="宋体" w:cs="宋体" w:hint="eastAsia"/>
                <w:kern w:val="0"/>
                <w:sz w:val="24"/>
                <w:szCs w:val="24"/>
              </w:rPr>
              <w:t xml:space="preserve">采用整机双频四流设计，可同时工作在802.11a/b/g/n/ac/ac wave2/ax模式，整机协商速率≥1.775Gbps； </w:t>
            </w:r>
          </w:p>
          <w:p w14:paraId="4EFD96AF" w14:textId="77777777" w:rsidR="006930F7" w:rsidRPr="005A23FD" w:rsidRDefault="006930F7" w:rsidP="006930F7">
            <w:pPr>
              <w:widowControl/>
              <w:jc w:val="left"/>
              <w:rPr>
                <w:rFonts w:ascii="宋体" w:eastAsia="宋体" w:hAnsi="宋体" w:cs="宋体"/>
                <w:kern w:val="0"/>
                <w:sz w:val="24"/>
                <w:szCs w:val="24"/>
              </w:rPr>
            </w:pPr>
            <w:r w:rsidRPr="005A23FD">
              <w:rPr>
                <w:rFonts w:ascii="宋体" w:eastAsia="宋体" w:hAnsi="宋体" w:cs="宋体" w:hint="eastAsia"/>
                <w:kern w:val="0"/>
                <w:sz w:val="24"/>
                <w:szCs w:val="24"/>
              </w:rPr>
              <w:t>2.4GHz和5GHz频段都支持MU-MIMO；</w:t>
            </w:r>
          </w:p>
          <w:p w14:paraId="6D4F4E62" w14:textId="0C46E0AB" w:rsidR="006930F7" w:rsidRPr="005A23FD" w:rsidRDefault="006930F7" w:rsidP="006930F7">
            <w:pPr>
              <w:widowControl/>
              <w:jc w:val="left"/>
              <w:rPr>
                <w:rFonts w:ascii="宋体" w:eastAsia="宋体" w:hAnsi="宋体" w:cs="宋体"/>
                <w:kern w:val="0"/>
                <w:sz w:val="24"/>
                <w:szCs w:val="24"/>
              </w:rPr>
            </w:pPr>
            <w:r w:rsidRPr="005A23FD">
              <w:rPr>
                <w:rFonts w:ascii="宋体" w:eastAsia="宋体" w:hAnsi="宋体" w:cs="宋体" w:hint="eastAsia"/>
                <w:kern w:val="0"/>
                <w:sz w:val="24"/>
                <w:szCs w:val="24"/>
              </w:rPr>
              <w:t>提供≥2个10/100/1000Mbps(RJ45)千兆接口，其中一个IOT接口，可扩展物联网；为了安装方便，美观融入环境，要求设备尺寸为标准86mmx86mm尺寸；要求与无线控制器同品牌。原厂硬件质保≥3年，软件升级≥3年。</w:t>
            </w:r>
          </w:p>
        </w:tc>
        <w:tc>
          <w:tcPr>
            <w:tcW w:w="709" w:type="dxa"/>
            <w:shd w:val="clear" w:color="auto" w:fill="auto"/>
            <w:vAlign w:val="center"/>
          </w:tcPr>
          <w:p w14:paraId="167EF6E5" w14:textId="77777777" w:rsidR="008613E2" w:rsidRPr="005A23FD" w:rsidRDefault="008613E2" w:rsidP="008613E2">
            <w:pPr>
              <w:widowControl/>
              <w:jc w:val="center"/>
              <w:rPr>
                <w:rFonts w:ascii="宋体" w:eastAsia="宋体" w:hAnsi="宋体" w:cs="宋体"/>
                <w:color w:val="000000"/>
                <w:kern w:val="0"/>
                <w:sz w:val="24"/>
                <w:szCs w:val="24"/>
              </w:rPr>
            </w:pPr>
            <w:r w:rsidRPr="005A23FD">
              <w:rPr>
                <w:rFonts w:ascii="宋体" w:eastAsia="宋体" w:hAnsi="宋体" w:hint="eastAsia"/>
                <w:color w:val="000000"/>
                <w:sz w:val="24"/>
                <w:szCs w:val="24"/>
              </w:rPr>
              <w:t>177</w:t>
            </w:r>
          </w:p>
        </w:tc>
        <w:tc>
          <w:tcPr>
            <w:tcW w:w="709" w:type="dxa"/>
            <w:shd w:val="clear" w:color="auto" w:fill="auto"/>
            <w:vAlign w:val="center"/>
          </w:tcPr>
          <w:p w14:paraId="1FD27B3F" w14:textId="77777777" w:rsidR="008613E2" w:rsidRPr="005A23FD" w:rsidRDefault="008613E2" w:rsidP="008613E2">
            <w:pPr>
              <w:widowControl/>
              <w:jc w:val="center"/>
              <w:rPr>
                <w:rFonts w:ascii="宋体" w:eastAsia="宋体" w:hAnsi="宋体" w:cs="宋体"/>
                <w:color w:val="000000"/>
                <w:kern w:val="0"/>
                <w:sz w:val="24"/>
                <w:szCs w:val="24"/>
              </w:rPr>
            </w:pPr>
            <w:r w:rsidRPr="005A23FD">
              <w:rPr>
                <w:rFonts w:ascii="宋体" w:eastAsia="宋体" w:hAnsi="宋体" w:cs="宋体" w:hint="eastAsia"/>
                <w:kern w:val="0"/>
                <w:sz w:val="24"/>
                <w:szCs w:val="24"/>
              </w:rPr>
              <w:t>台</w:t>
            </w:r>
          </w:p>
        </w:tc>
        <w:tc>
          <w:tcPr>
            <w:tcW w:w="1275" w:type="dxa"/>
            <w:vAlign w:val="center"/>
          </w:tcPr>
          <w:p w14:paraId="6D6A8EAA" w14:textId="45CE2BED" w:rsidR="008613E2" w:rsidRPr="005A23FD" w:rsidRDefault="00C50F65" w:rsidP="008613E2">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新华三</w:t>
            </w:r>
            <w:r w:rsidR="008613E2" w:rsidRPr="005A23FD">
              <w:rPr>
                <w:rFonts w:ascii="宋体" w:eastAsia="宋体" w:hAnsi="宋体" w:cs="宋体" w:hint="eastAsia"/>
                <w:color w:val="000000"/>
                <w:kern w:val="0"/>
                <w:sz w:val="24"/>
                <w:szCs w:val="24"/>
              </w:rPr>
              <w:t>、中兴、迪普</w:t>
            </w:r>
          </w:p>
        </w:tc>
      </w:tr>
      <w:tr w:rsidR="008613E2" w:rsidRPr="005A23FD" w14:paraId="0AA15B97" w14:textId="0174AD56" w:rsidTr="00B71592">
        <w:tc>
          <w:tcPr>
            <w:tcW w:w="724" w:type="dxa"/>
            <w:shd w:val="clear" w:color="auto" w:fill="auto"/>
            <w:noWrap/>
            <w:vAlign w:val="center"/>
          </w:tcPr>
          <w:p w14:paraId="63A8F045" w14:textId="77777777" w:rsidR="008613E2" w:rsidRPr="005A23FD" w:rsidRDefault="008613E2" w:rsidP="008613E2">
            <w:pPr>
              <w:widowControl/>
              <w:jc w:val="center"/>
              <w:rPr>
                <w:rFonts w:ascii="宋体" w:eastAsia="宋体" w:hAnsi="宋体" w:cs="宋体"/>
                <w:color w:val="000000"/>
                <w:kern w:val="0"/>
                <w:sz w:val="24"/>
                <w:szCs w:val="24"/>
              </w:rPr>
            </w:pPr>
            <w:r w:rsidRPr="005A23FD">
              <w:rPr>
                <w:rFonts w:ascii="宋体" w:eastAsia="宋体" w:hAnsi="宋体" w:cs="宋体" w:hint="eastAsia"/>
                <w:color w:val="000000"/>
                <w:kern w:val="0"/>
                <w:sz w:val="24"/>
                <w:szCs w:val="24"/>
              </w:rPr>
              <w:t>6</w:t>
            </w:r>
          </w:p>
        </w:tc>
        <w:tc>
          <w:tcPr>
            <w:tcW w:w="1276" w:type="dxa"/>
            <w:shd w:val="clear" w:color="auto" w:fill="auto"/>
            <w:vAlign w:val="center"/>
          </w:tcPr>
          <w:p w14:paraId="63168372" w14:textId="77777777" w:rsidR="008613E2" w:rsidRPr="005A23FD" w:rsidRDefault="008613E2" w:rsidP="008613E2">
            <w:pPr>
              <w:widowControl/>
              <w:jc w:val="center"/>
              <w:rPr>
                <w:rFonts w:ascii="宋体" w:eastAsia="宋体" w:hAnsi="宋体" w:cs="宋体"/>
                <w:kern w:val="0"/>
                <w:sz w:val="24"/>
                <w:szCs w:val="24"/>
              </w:rPr>
            </w:pPr>
            <w:r w:rsidRPr="005A23FD">
              <w:rPr>
                <w:rFonts w:ascii="宋体" w:eastAsia="宋体" w:hAnsi="宋体" w:hint="eastAsia"/>
                <w:color w:val="000000"/>
                <w:sz w:val="24"/>
                <w:szCs w:val="24"/>
              </w:rPr>
              <w:t>分体放装AP</w:t>
            </w:r>
          </w:p>
        </w:tc>
        <w:tc>
          <w:tcPr>
            <w:tcW w:w="4394" w:type="dxa"/>
            <w:shd w:val="clear" w:color="auto" w:fill="auto"/>
            <w:vAlign w:val="center"/>
          </w:tcPr>
          <w:p w14:paraId="11D69AA1" w14:textId="3674E625" w:rsidR="006930F7" w:rsidRPr="005A23FD" w:rsidRDefault="006930F7" w:rsidP="006930F7">
            <w:pPr>
              <w:widowControl/>
              <w:jc w:val="left"/>
              <w:rPr>
                <w:rFonts w:ascii="宋体" w:eastAsia="宋体" w:hAnsi="宋体" w:cs="宋体"/>
                <w:kern w:val="0"/>
                <w:sz w:val="24"/>
                <w:szCs w:val="24"/>
              </w:rPr>
            </w:pPr>
            <w:r w:rsidRPr="005A23FD">
              <w:rPr>
                <w:rFonts w:ascii="宋体" w:eastAsia="宋体" w:hAnsi="宋体" w:cs="宋体" w:hint="eastAsia"/>
                <w:kern w:val="0"/>
                <w:sz w:val="24"/>
                <w:szCs w:val="24"/>
              </w:rPr>
              <w:t>采用整机双频四流设计，可同时工作在802.11a/b/g/n/ac/ac wave2/ax模式，整机协商速率≥2.975Gbps； 2.4GHz和5GHz频段都支持MU-MIMO；提供≥3个10/100/1000Mbps(RJ45)千兆接口，其中一个IOT接口，可扩展物联网；支持≥5个外置物联网模块链式扩展；要求与无线控制器同品牌</w:t>
            </w:r>
            <w:r w:rsidR="00BA53EA" w:rsidRPr="005A23FD">
              <w:rPr>
                <w:rFonts w:ascii="宋体" w:eastAsia="宋体" w:hAnsi="宋体" w:cs="宋体" w:hint="eastAsia"/>
                <w:kern w:val="0"/>
                <w:sz w:val="24"/>
                <w:szCs w:val="24"/>
              </w:rPr>
              <w:t>；</w:t>
            </w:r>
            <w:r w:rsidRPr="005A23FD">
              <w:rPr>
                <w:rFonts w:ascii="宋体" w:eastAsia="宋体" w:hAnsi="宋体" w:cs="宋体" w:hint="eastAsia"/>
                <w:kern w:val="0"/>
                <w:sz w:val="24"/>
                <w:szCs w:val="24"/>
              </w:rPr>
              <w:t>原厂硬件质保≥3年，软件升级≥3年。</w:t>
            </w:r>
          </w:p>
        </w:tc>
        <w:tc>
          <w:tcPr>
            <w:tcW w:w="709" w:type="dxa"/>
            <w:shd w:val="clear" w:color="auto" w:fill="auto"/>
            <w:vAlign w:val="center"/>
          </w:tcPr>
          <w:p w14:paraId="70F6CDC1" w14:textId="77777777" w:rsidR="008613E2" w:rsidRPr="005A23FD" w:rsidRDefault="008613E2" w:rsidP="008613E2">
            <w:pPr>
              <w:widowControl/>
              <w:jc w:val="center"/>
              <w:rPr>
                <w:rFonts w:ascii="宋体" w:eastAsia="宋体" w:hAnsi="宋体" w:cs="宋体"/>
                <w:kern w:val="0"/>
                <w:sz w:val="24"/>
                <w:szCs w:val="24"/>
              </w:rPr>
            </w:pPr>
            <w:r w:rsidRPr="005A23FD">
              <w:rPr>
                <w:rFonts w:ascii="宋体" w:eastAsia="宋体" w:hAnsi="宋体" w:hint="eastAsia"/>
                <w:color w:val="000000"/>
                <w:sz w:val="24"/>
                <w:szCs w:val="24"/>
              </w:rPr>
              <w:t>28</w:t>
            </w:r>
          </w:p>
        </w:tc>
        <w:tc>
          <w:tcPr>
            <w:tcW w:w="709" w:type="dxa"/>
            <w:shd w:val="clear" w:color="auto" w:fill="auto"/>
            <w:vAlign w:val="center"/>
          </w:tcPr>
          <w:p w14:paraId="474058F4" w14:textId="77777777" w:rsidR="008613E2" w:rsidRPr="005A23FD" w:rsidRDefault="008613E2" w:rsidP="008613E2">
            <w:pPr>
              <w:widowControl/>
              <w:jc w:val="center"/>
              <w:rPr>
                <w:rFonts w:ascii="宋体" w:eastAsia="宋体" w:hAnsi="宋体" w:cs="宋体"/>
                <w:kern w:val="0"/>
                <w:sz w:val="24"/>
                <w:szCs w:val="24"/>
              </w:rPr>
            </w:pPr>
            <w:r w:rsidRPr="005A23FD">
              <w:rPr>
                <w:rFonts w:ascii="宋体" w:eastAsia="宋体" w:hAnsi="宋体" w:cs="宋体" w:hint="eastAsia"/>
                <w:kern w:val="0"/>
                <w:sz w:val="24"/>
                <w:szCs w:val="24"/>
              </w:rPr>
              <w:t>台</w:t>
            </w:r>
          </w:p>
        </w:tc>
        <w:tc>
          <w:tcPr>
            <w:tcW w:w="1275" w:type="dxa"/>
            <w:vAlign w:val="center"/>
          </w:tcPr>
          <w:p w14:paraId="30E0E1E0" w14:textId="434EF370" w:rsidR="008613E2" w:rsidRPr="005A23FD" w:rsidRDefault="00C50F65" w:rsidP="008613E2">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新华三</w:t>
            </w:r>
            <w:r w:rsidR="008613E2" w:rsidRPr="005A23FD">
              <w:rPr>
                <w:rFonts w:ascii="宋体" w:eastAsia="宋体" w:hAnsi="宋体" w:cs="宋体" w:hint="eastAsia"/>
                <w:color w:val="000000"/>
                <w:kern w:val="0"/>
                <w:sz w:val="24"/>
                <w:szCs w:val="24"/>
              </w:rPr>
              <w:t>、中兴、迪普</w:t>
            </w:r>
          </w:p>
        </w:tc>
      </w:tr>
      <w:tr w:rsidR="008613E2" w:rsidRPr="005A23FD" w14:paraId="0412C8D0" w14:textId="18D39120" w:rsidTr="00B71592">
        <w:tc>
          <w:tcPr>
            <w:tcW w:w="724" w:type="dxa"/>
            <w:shd w:val="clear" w:color="auto" w:fill="auto"/>
            <w:noWrap/>
            <w:vAlign w:val="center"/>
          </w:tcPr>
          <w:p w14:paraId="6B436640" w14:textId="77777777" w:rsidR="008613E2" w:rsidRPr="005A23FD" w:rsidRDefault="008613E2" w:rsidP="008613E2">
            <w:pPr>
              <w:widowControl/>
              <w:jc w:val="center"/>
              <w:rPr>
                <w:rFonts w:ascii="宋体" w:eastAsia="宋体" w:hAnsi="宋体" w:cs="宋体"/>
                <w:color w:val="000000"/>
                <w:kern w:val="0"/>
                <w:sz w:val="24"/>
                <w:szCs w:val="24"/>
              </w:rPr>
            </w:pPr>
            <w:r w:rsidRPr="005A23FD">
              <w:rPr>
                <w:rFonts w:ascii="宋体" w:eastAsia="宋体" w:hAnsi="宋体" w:cs="宋体" w:hint="eastAsia"/>
                <w:color w:val="000000"/>
                <w:kern w:val="0"/>
                <w:sz w:val="24"/>
                <w:szCs w:val="24"/>
              </w:rPr>
              <w:lastRenderedPageBreak/>
              <w:t>7</w:t>
            </w:r>
          </w:p>
        </w:tc>
        <w:tc>
          <w:tcPr>
            <w:tcW w:w="1276" w:type="dxa"/>
            <w:shd w:val="clear" w:color="auto" w:fill="auto"/>
            <w:vAlign w:val="center"/>
          </w:tcPr>
          <w:p w14:paraId="13B6A083" w14:textId="77777777" w:rsidR="008613E2" w:rsidRPr="005A23FD" w:rsidRDefault="008613E2" w:rsidP="008613E2">
            <w:pPr>
              <w:widowControl/>
              <w:jc w:val="center"/>
              <w:rPr>
                <w:rFonts w:ascii="宋体" w:eastAsia="宋体" w:hAnsi="宋体" w:cs="宋体"/>
                <w:kern w:val="0"/>
                <w:sz w:val="24"/>
                <w:szCs w:val="24"/>
              </w:rPr>
            </w:pPr>
            <w:r w:rsidRPr="005A23FD">
              <w:rPr>
                <w:rFonts w:ascii="宋体" w:eastAsia="宋体" w:hAnsi="宋体" w:hint="eastAsia"/>
                <w:color w:val="000000"/>
                <w:sz w:val="24"/>
                <w:szCs w:val="24"/>
              </w:rPr>
              <w:t>六类非屏蔽双绞线</w:t>
            </w:r>
          </w:p>
        </w:tc>
        <w:tc>
          <w:tcPr>
            <w:tcW w:w="4394" w:type="dxa"/>
            <w:shd w:val="clear" w:color="auto" w:fill="auto"/>
            <w:vAlign w:val="center"/>
          </w:tcPr>
          <w:p w14:paraId="6FCAAC09" w14:textId="77777777" w:rsidR="008613E2" w:rsidRPr="005A23FD" w:rsidRDefault="008613E2" w:rsidP="008613E2">
            <w:pPr>
              <w:widowControl/>
              <w:jc w:val="left"/>
              <w:rPr>
                <w:rFonts w:ascii="宋体" w:eastAsia="宋体" w:hAnsi="宋体" w:cs="宋体"/>
                <w:kern w:val="0"/>
                <w:sz w:val="24"/>
                <w:szCs w:val="24"/>
              </w:rPr>
            </w:pPr>
            <w:r w:rsidRPr="005A23FD">
              <w:rPr>
                <w:rFonts w:ascii="宋体" w:eastAsia="宋体" w:hAnsi="宋体" w:cs="宋体" w:hint="eastAsia"/>
                <w:kern w:val="0"/>
                <w:sz w:val="24"/>
                <w:szCs w:val="24"/>
              </w:rPr>
              <w:t>定的线对位置；精确的不同线对扭绞节距搭配和平衡设计；线缆采用Reelex技术包装；绝缘层与导体的密着性(紧包)大于45N/50mm，且芯线退扭率要求达98%以上；选用环保材料，符合RoHS环保要求；电气性能：工作电容≤5.6 nF/100米，线对对地电容不平衡≤330 pF/100米，额定传输速率（NVP)：65%，线对时延差≤45ns/100米，线对直流不平衡电阻≤2%；绝缘电阻最小值（MΩ/km）：5000；物理特性：传输带宽大于250MHz，成品电缆的导体直径符合YD/T 1019-2013标准；每箱长度305米。</w:t>
            </w:r>
          </w:p>
        </w:tc>
        <w:tc>
          <w:tcPr>
            <w:tcW w:w="709" w:type="dxa"/>
            <w:shd w:val="clear" w:color="auto" w:fill="auto"/>
            <w:vAlign w:val="center"/>
          </w:tcPr>
          <w:p w14:paraId="4D36D360" w14:textId="77777777" w:rsidR="008613E2" w:rsidRPr="005A23FD" w:rsidRDefault="008613E2" w:rsidP="008613E2">
            <w:pPr>
              <w:widowControl/>
              <w:jc w:val="center"/>
              <w:rPr>
                <w:rFonts w:ascii="宋体" w:eastAsia="宋体" w:hAnsi="宋体" w:cs="宋体"/>
                <w:kern w:val="0"/>
                <w:sz w:val="24"/>
                <w:szCs w:val="24"/>
              </w:rPr>
            </w:pPr>
            <w:r w:rsidRPr="005A23FD">
              <w:rPr>
                <w:rFonts w:ascii="宋体" w:eastAsia="宋体" w:hAnsi="宋体" w:hint="eastAsia"/>
                <w:color w:val="000000"/>
                <w:sz w:val="24"/>
                <w:szCs w:val="24"/>
              </w:rPr>
              <w:t>48</w:t>
            </w:r>
          </w:p>
        </w:tc>
        <w:tc>
          <w:tcPr>
            <w:tcW w:w="709" w:type="dxa"/>
            <w:shd w:val="clear" w:color="auto" w:fill="auto"/>
            <w:vAlign w:val="center"/>
          </w:tcPr>
          <w:p w14:paraId="4B57D853" w14:textId="77777777" w:rsidR="008613E2" w:rsidRPr="005A23FD" w:rsidRDefault="008613E2" w:rsidP="008613E2">
            <w:pPr>
              <w:widowControl/>
              <w:jc w:val="center"/>
              <w:rPr>
                <w:rFonts w:ascii="宋体" w:eastAsia="宋体" w:hAnsi="宋体" w:cs="宋体"/>
                <w:kern w:val="0"/>
                <w:sz w:val="24"/>
                <w:szCs w:val="24"/>
              </w:rPr>
            </w:pPr>
            <w:r w:rsidRPr="005A23FD">
              <w:rPr>
                <w:rFonts w:ascii="宋体" w:eastAsia="宋体" w:hAnsi="宋体" w:hint="eastAsia"/>
                <w:color w:val="000000"/>
                <w:sz w:val="24"/>
                <w:szCs w:val="24"/>
              </w:rPr>
              <w:t>箱</w:t>
            </w:r>
          </w:p>
        </w:tc>
        <w:tc>
          <w:tcPr>
            <w:tcW w:w="1275" w:type="dxa"/>
            <w:vAlign w:val="center"/>
          </w:tcPr>
          <w:p w14:paraId="229BCD83" w14:textId="3704F4E7" w:rsidR="008613E2" w:rsidRPr="005A23FD" w:rsidRDefault="008613E2" w:rsidP="008613E2">
            <w:pPr>
              <w:widowControl/>
              <w:jc w:val="center"/>
              <w:rPr>
                <w:rFonts w:ascii="宋体" w:eastAsia="宋体" w:hAnsi="宋体"/>
                <w:color w:val="000000"/>
                <w:sz w:val="24"/>
                <w:szCs w:val="24"/>
              </w:rPr>
            </w:pPr>
            <w:r w:rsidRPr="005A23FD">
              <w:rPr>
                <w:rFonts w:ascii="宋体" w:eastAsia="宋体" w:hAnsi="宋体" w:hint="eastAsia"/>
                <w:color w:val="000000"/>
                <w:sz w:val="24"/>
                <w:szCs w:val="24"/>
              </w:rPr>
              <w:t>北讯、翰睿、锐特</w:t>
            </w:r>
          </w:p>
        </w:tc>
      </w:tr>
      <w:tr w:rsidR="008613E2" w:rsidRPr="005A23FD" w14:paraId="54E9F13E" w14:textId="6BA5CE21" w:rsidTr="00B71592">
        <w:tc>
          <w:tcPr>
            <w:tcW w:w="724" w:type="dxa"/>
            <w:shd w:val="clear" w:color="auto" w:fill="auto"/>
            <w:noWrap/>
            <w:vAlign w:val="center"/>
          </w:tcPr>
          <w:p w14:paraId="5FAE932D" w14:textId="77777777" w:rsidR="008613E2" w:rsidRPr="005A23FD" w:rsidRDefault="008613E2" w:rsidP="008613E2">
            <w:pPr>
              <w:widowControl/>
              <w:jc w:val="center"/>
              <w:rPr>
                <w:rFonts w:ascii="宋体" w:eastAsia="宋体" w:hAnsi="宋体" w:cs="宋体"/>
                <w:color w:val="000000"/>
                <w:kern w:val="0"/>
                <w:sz w:val="24"/>
                <w:szCs w:val="24"/>
              </w:rPr>
            </w:pPr>
            <w:r w:rsidRPr="005A23FD">
              <w:rPr>
                <w:rFonts w:ascii="宋体" w:eastAsia="宋体" w:hAnsi="宋体" w:cs="宋体" w:hint="eastAsia"/>
                <w:color w:val="000000"/>
                <w:kern w:val="0"/>
                <w:sz w:val="24"/>
                <w:szCs w:val="24"/>
              </w:rPr>
              <w:t>8</w:t>
            </w:r>
          </w:p>
        </w:tc>
        <w:tc>
          <w:tcPr>
            <w:tcW w:w="1276" w:type="dxa"/>
            <w:shd w:val="clear" w:color="auto" w:fill="auto"/>
            <w:vAlign w:val="center"/>
          </w:tcPr>
          <w:p w14:paraId="4751075B" w14:textId="77777777" w:rsidR="008613E2" w:rsidRPr="005A23FD" w:rsidRDefault="008613E2" w:rsidP="008613E2">
            <w:pPr>
              <w:widowControl/>
              <w:jc w:val="center"/>
              <w:rPr>
                <w:rFonts w:ascii="宋体" w:eastAsia="宋体" w:hAnsi="宋体" w:cs="宋体"/>
                <w:kern w:val="0"/>
                <w:sz w:val="24"/>
                <w:szCs w:val="24"/>
              </w:rPr>
            </w:pPr>
            <w:r w:rsidRPr="005A23FD">
              <w:rPr>
                <w:rFonts w:ascii="宋体" w:eastAsia="宋体" w:hAnsi="宋体" w:hint="eastAsia"/>
                <w:color w:val="000000"/>
                <w:sz w:val="24"/>
                <w:szCs w:val="24"/>
              </w:rPr>
              <w:t>墙柜</w:t>
            </w:r>
          </w:p>
        </w:tc>
        <w:tc>
          <w:tcPr>
            <w:tcW w:w="4394" w:type="dxa"/>
            <w:shd w:val="clear" w:color="auto" w:fill="auto"/>
            <w:vAlign w:val="center"/>
          </w:tcPr>
          <w:p w14:paraId="699E6FA4" w14:textId="77777777" w:rsidR="008613E2" w:rsidRPr="005A23FD" w:rsidRDefault="008613E2" w:rsidP="008613E2">
            <w:pPr>
              <w:widowControl/>
              <w:jc w:val="left"/>
              <w:rPr>
                <w:rFonts w:ascii="宋体" w:eastAsia="宋体" w:hAnsi="宋体" w:cs="宋体"/>
                <w:kern w:val="0"/>
                <w:sz w:val="24"/>
                <w:szCs w:val="24"/>
              </w:rPr>
            </w:pPr>
            <w:r w:rsidRPr="005A23FD">
              <w:rPr>
                <w:rFonts w:ascii="宋体" w:eastAsia="宋体" w:hAnsi="宋体" w:cs="宋体" w:hint="eastAsia"/>
                <w:kern w:val="0"/>
                <w:sz w:val="24"/>
                <w:szCs w:val="24"/>
              </w:rPr>
              <w:t>挂墙机柜，600*600*610</w:t>
            </w:r>
          </w:p>
        </w:tc>
        <w:tc>
          <w:tcPr>
            <w:tcW w:w="709" w:type="dxa"/>
            <w:shd w:val="clear" w:color="auto" w:fill="auto"/>
            <w:vAlign w:val="center"/>
          </w:tcPr>
          <w:p w14:paraId="7E2DDDA3" w14:textId="77777777" w:rsidR="008613E2" w:rsidRPr="005A23FD" w:rsidRDefault="008613E2" w:rsidP="008613E2">
            <w:pPr>
              <w:widowControl/>
              <w:jc w:val="center"/>
              <w:rPr>
                <w:rFonts w:ascii="宋体" w:eastAsia="宋体" w:hAnsi="宋体" w:cs="宋体"/>
                <w:kern w:val="0"/>
                <w:sz w:val="24"/>
                <w:szCs w:val="24"/>
              </w:rPr>
            </w:pPr>
            <w:r w:rsidRPr="005A23FD">
              <w:rPr>
                <w:rFonts w:ascii="宋体" w:eastAsia="宋体" w:hAnsi="宋体" w:hint="eastAsia"/>
                <w:color w:val="000000"/>
                <w:sz w:val="24"/>
                <w:szCs w:val="24"/>
              </w:rPr>
              <w:t>3</w:t>
            </w:r>
          </w:p>
        </w:tc>
        <w:tc>
          <w:tcPr>
            <w:tcW w:w="709" w:type="dxa"/>
            <w:shd w:val="clear" w:color="auto" w:fill="auto"/>
            <w:vAlign w:val="center"/>
          </w:tcPr>
          <w:p w14:paraId="409CA81B" w14:textId="77777777" w:rsidR="008613E2" w:rsidRPr="005A23FD" w:rsidRDefault="008613E2" w:rsidP="008613E2">
            <w:pPr>
              <w:widowControl/>
              <w:jc w:val="center"/>
              <w:rPr>
                <w:rFonts w:ascii="宋体" w:eastAsia="宋体" w:hAnsi="宋体" w:cs="宋体"/>
                <w:kern w:val="0"/>
                <w:sz w:val="24"/>
                <w:szCs w:val="24"/>
              </w:rPr>
            </w:pPr>
            <w:r w:rsidRPr="005A23FD">
              <w:rPr>
                <w:rFonts w:ascii="宋体" w:eastAsia="宋体" w:hAnsi="宋体" w:hint="eastAsia"/>
                <w:color w:val="000000"/>
                <w:sz w:val="24"/>
                <w:szCs w:val="24"/>
              </w:rPr>
              <w:t>台</w:t>
            </w:r>
          </w:p>
        </w:tc>
        <w:tc>
          <w:tcPr>
            <w:tcW w:w="1275" w:type="dxa"/>
            <w:vAlign w:val="center"/>
          </w:tcPr>
          <w:p w14:paraId="68EB0A68" w14:textId="54340A00" w:rsidR="008613E2" w:rsidRPr="005A23FD" w:rsidRDefault="008613E2" w:rsidP="008613E2">
            <w:pPr>
              <w:widowControl/>
              <w:jc w:val="center"/>
              <w:rPr>
                <w:rFonts w:ascii="宋体" w:eastAsia="宋体" w:hAnsi="宋体"/>
                <w:color w:val="000000"/>
                <w:sz w:val="24"/>
                <w:szCs w:val="24"/>
              </w:rPr>
            </w:pPr>
            <w:r w:rsidRPr="005A23FD">
              <w:rPr>
                <w:rFonts w:ascii="宋体" w:eastAsia="宋体" w:hAnsi="宋体" w:hint="eastAsia"/>
                <w:color w:val="000000"/>
                <w:sz w:val="24"/>
                <w:szCs w:val="24"/>
              </w:rPr>
              <w:t>彼德士、图腾、一舟</w:t>
            </w:r>
          </w:p>
        </w:tc>
      </w:tr>
      <w:tr w:rsidR="008613E2" w:rsidRPr="005A23FD" w14:paraId="7D675254" w14:textId="3691022D" w:rsidTr="00B71592">
        <w:tc>
          <w:tcPr>
            <w:tcW w:w="724" w:type="dxa"/>
            <w:shd w:val="clear" w:color="auto" w:fill="auto"/>
            <w:noWrap/>
            <w:vAlign w:val="center"/>
          </w:tcPr>
          <w:p w14:paraId="2DD8C4C5" w14:textId="77777777" w:rsidR="008613E2" w:rsidRPr="005A23FD" w:rsidRDefault="008613E2" w:rsidP="008613E2">
            <w:pPr>
              <w:widowControl/>
              <w:jc w:val="center"/>
              <w:rPr>
                <w:rFonts w:ascii="宋体" w:eastAsia="宋体" w:hAnsi="宋体" w:cs="宋体"/>
                <w:color w:val="000000"/>
                <w:kern w:val="0"/>
                <w:sz w:val="24"/>
                <w:szCs w:val="24"/>
              </w:rPr>
            </w:pPr>
            <w:r w:rsidRPr="005A23FD">
              <w:rPr>
                <w:rFonts w:ascii="宋体" w:eastAsia="宋体" w:hAnsi="宋体" w:cs="宋体" w:hint="eastAsia"/>
                <w:color w:val="000000"/>
                <w:kern w:val="0"/>
                <w:sz w:val="24"/>
                <w:szCs w:val="24"/>
              </w:rPr>
              <w:t>9</w:t>
            </w:r>
          </w:p>
        </w:tc>
        <w:tc>
          <w:tcPr>
            <w:tcW w:w="1276" w:type="dxa"/>
            <w:shd w:val="clear" w:color="auto" w:fill="auto"/>
            <w:vAlign w:val="center"/>
          </w:tcPr>
          <w:p w14:paraId="70018CF6" w14:textId="77777777" w:rsidR="008613E2" w:rsidRPr="005A23FD" w:rsidRDefault="008613E2" w:rsidP="008613E2">
            <w:pPr>
              <w:widowControl/>
              <w:jc w:val="center"/>
              <w:rPr>
                <w:rFonts w:ascii="宋体" w:eastAsia="宋体" w:hAnsi="宋体" w:cs="宋体"/>
                <w:kern w:val="0"/>
                <w:sz w:val="24"/>
                <w:szCs w:val="24"/>
              </w:rPr>
            </w:pPr>
            <w:r w:rsidRPr="005A23FD">
              <w:rPr>
                <w:rFonts w:ascii="宋体" w:eastAsia="宋体" w:hAnsi="宋体" w:hint="eastAsia"/>
                <w:color w:val="000000"/>
                <w:sz w:val="24"/>
                <w:szCs w:val="24"/>
              </w:rPr>
              <w:t>穿线管</w:t>
            </w:r>
          </w:p>
        </w:tc>
        <w:tc>
          <w:tcPr>
            <w:tcW w:w="4394" w:type="dxa"/>
            <w:shd w:val="clear" w:color="auto" w:fill="auto"/>
            <w:vAlign w:val="center"/>
          </w:tcPr>
          <w:p w14:paraId="67D57EEE" w14:textId="77777777" w:rsidR="008613E2" w:rsidRPr="005A23FD" w:rsidRDefault="008613E2" w:rsidP="008613E2">
            <w:pPr>
              <w:widowControl/>
              <w:jc w:val="left"/>
              <w:rPr>
                <w:rFonts w:ascii="宋体" w:eastAsia="宋体" w:hAnsi="宋体" w:cs="宋体"/>
                <w:kern w:val="0"/>
                <w:sz w:val="24"/>
                <w:szCs w:val="24"/>
              </w:rPr>
            </w:pPr>
            <w:r w:rsidRPr="005A23FD">
              <w:rPr>
                <w:rFonts w:ascii="宋体" w:eastAsia="宋体" w:hAnsi="宋体" w:cs="宋体"/>
                <w:kern w:val="0"/>
                <w:sz w:val="24"/>
                <w:szCs w:val="24"/>
              </w:rPr>
              <w:t>PVC20</w:t>
            </w:r>
          </w:p>
        </w:tc>
        <w:tc>
          <w:tcPr>
            <w:tcW w:w="709" w:type="dxa"/>
            <w:shd w:val="clear" w:color="auto" w:fill="auto"/>
            <w:vAlign w:val="center"/>
          </w:tcPr>
          <w:p w14:paraId="04736B33" w14:textId="77777777" w:rsidR="008613E2" w:rsidRPr="005A23FD" w:rsidRDefault="008613E2" w:rsidP="008613E2">
            <w:pPr>
              <w:widowControl/>
              <w:jc w:val="center"/>
              <w:rPr>
                <w:rFonts w:ascii="宋体" w:eastAsia="宋体" w:hAnsi="宋体"/>
                <w:color w:val="000000"/>
                <w:sz w:val="24"/>
                <w:szCs w:val="24"/>
              </w:rPr>
            </w:pPr>
            <w:r w:rsidRPr="005A23FD">
              <w:rPr>
                <w:rFonts w:ascii="宋体" w:eastAsia="宋体" w:hAnsi="宋体"/>
                <w:color w:val="000000"/>
                <w:sz w:val="24"/>
                <w:szCs w:val="24"/>
              </w:rPr>
              <w:t>6700</w:t>
            </w:r>
          </w:p>
        </w:tc>
        <w:tc>
          <w:tcPr>
            <w:tcW w:w="709" w:type="dxa"/>
            <w:shd w:val="clear" w:color="auto" w:fill="auto"/>
            <w:vAlign w:val="center"/>
          </w:tcPr>
          <w:p w14:paraId="5AE424DE" w14:textId="77777777" w:rsidR="008613E2" w:rsidRPr="005A23FD" w:rsidRDefault="008613E2" w:rsidP="008613E2">
            <w:pPr>
              <w:widowControl/>
              <w:jc w:val="center"/>
              <w:rPr>
                <w:rFonts w:ascii="宋体" w:eastAsia="宋体" w:hAnsi="宋体" w:cs="宋体"/>
                <w:kern w:val="0"/>
                <w:sz w:val="24"/>
                <w:szCs w:val="24"/>
              </w:rPr>
            </w:pPr>
            <w:r w:rsidRPr="005A23FD">
              <w:rPr>
                <w:rFonts w:ascii="宋体" w:eastAsia="宋体" w:hAnsi="宋体" w:hint="eastAsia"/>
                <w:color w:val="000000"/>
                <w:sz w:val="24"/>
                <w:szCs w:val="24"/>
              </w:rPr>
              <w:t>米</w:t>
            </w:r>
          </w:p>
        </w:tc>
        <w:tc>
          <w:tcPr>
            <w:tcW w:w="1275" w:type="dxa"/>
            <w:vAlign w:val="center"/>
          </w:tcPr>
          <w:p w14:paraId="0AB768BD" w14:textId="6B7071CC" w:rsidR="008613E2" w:rsidRPr="005A23FD" w:rsidRDefault="008613E2" w:rsidP="008613E2">
            <w:pPr>
              <w:widowControl/>
              <w:jc w:val="center"/>
              <w:rPr>
                <w:rFonts w:ascii="宋体" w:eastAsia="宋体" w:hAnsi="宋体"/>
                <w:color w:val="000000"/>
                <w:sz w:val="24"/>
                <w:szCs w:val="24"/>
              </w:rPr>
            </w:pPr>
            <w:r w:rsidRPr="005A23FD">
              <w:rPr>
                <w:rFonts w:ascii="宋体" w:eastAsia="宋体" w:hAnsi="宋体" w:hint="eastAsia"/>
                <w:color w:val="000000"/>
                <w:sz w:val="24"/>
                <w:szCs w:val="24"/>
              </w:rPr>
              <w:t>国产</w:t>
            </w:r>
          </w:p>
        </w:tc>
      </w:tr>
      <w:bookmarkEnd w:id="0"/>
    </w:tbl>
    <w:p w14:paraId="12931993" w14:textId="4976114A" w:rsidR="00390C48" w:rsidRDefault="00390C48" w:rsidP="0088100D">
      <w:pPr>
        <w:spacing w:line="480" w:lineRule="auto"/>
        <w:rPr>
          <w:rFonts w:ascii="宋体" w:eastAsia="宋体" w:hAnsi="宋体"/>
          <w:b/>
          <w:sz w:val="24"/>
          <w:szCs w:val="24"/>
        </w:rPr>
      </w:pPr>
    </w:p>
    <w:p w14:paraId="5182201E" w14:textId="5EAB8F03" w:rsidR="003C28AC" w:rsidRPr="008F7FF8" w:rsidRDefault="003C28AC" w:rsidP="0088100D">
      <w:pPr>
        <w:spacing w:line="480" w:lineRule="auto"/>
        <w:rPr>
          <w:rFonts w:ascii="宋体" w:eastAsia="宋体" w:hAnsi="宋体" w:hint="eastAsia"/>
          <w:b/>
          <w:sz w:val="32"/>
          <w:szCs w:val="32"/>
        </w:rPr>
      </w:pPr>
      <w:r w:rsidRPr="008F7FF8">
        <w:rPr>
          <w:rFonts w:ascii="宋体" w:eastAsia="宋体" w:hAnsi="宋体" w:hint="eastAsia"/>
          <w:b/>
          <w:sz w:val="32"/>
          <w:szCs w:val="32"/>
        </w:rPr>
        <w:t>三</w:t>
      </w:r>
      <w:r w:rsidRPr="008F7FF8">
        <w:rPr>
          <w:rFonts w:ascii="宋体" w:eastAsia="宋体" w:hAnsi="宋体"/>
          <w:b/>
          <w:sz w:val="32"/>
          <w:szCs w:val="32"/>
        </w:rPr>
        <w:t>、项目预算：</w:t>
      </w:r>
      <w:r w:rsidRPr="008F7FF8">
        <w:rPr>
          <w:rFonts w:ascii="宋体" w:eastAsia="宋体" w:hAnsi="宋体" w:hint="eastAsia"/>
          <w:b/>
          <w:sz w:val="32"/>
          <w:szCs w:val="32"/>
        </w:rPr>
        <w:t>50万</w:t>
      </w:r>
      <w:bookmarkStart w:id="1" w:name="_GoBack"/>
      <w:bookmarkEnd w:id="1"/>
      <w:r w:rsidRPr="008F7FF8">
        <w:rPr>
          <w:rFonts w:ascii="宋体" w:eastAsia="宋体" w:hAnsi="宋体" w:hint="eastAsia"/>
          <w:b/>
          <w:sz w:val="32"/>
          <w:szCs w:val="32"/>
        </w:rPr>
        <w:t>元</w:t>
      </w:r>
    </w:p>
    <w:sectPr w:rsidR="003C28AC" w:rsidRPr="008F7FF8">
      <w:footerReference w:type="default" r:id="rId7"/>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A0EE3" w14:textId="77777777" w:rsidR="004A111E" w:rsidRDefault="004A111E">
      <w:r>
        <w:separator/>
      </w:r>
    </w:p>
  </w:endnote>
  <w:endnote w:type="continuationSeparator" w:id="0">
    <w:p w14:paraId="310FE7C3" w14:textId="77777777" w:rsidR="004A111E" w:rsidRDefault="004A1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Times New Roman"/>
    <w:panose1 w:val="020F0302020204030204"/>
    <w:charset w:val="00"/>
    <w:family w:val="swiss"/>
    <w:pitch w:val="variable"/>
    <w:sig w:usb0="A00002EF" w:usb1="4000207B" w:usb2="00000000" w:usb3="00000000" w:csb0="0000019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672295"/>
    </w:sdtPr>
    <w:sdtEndPr/>
    <w:sdtContent>
      <w:p w14:paraId="6E5BD300" w14:textId="138B4935" w:rsidR="00A33665" w:rsidRDefault="00F64417">
        <w:pPr>
          <w:pStyle w:val="a6"/>
          <w:jc w:val="center"/>
        </w:pPr>
        <w:r>
          <w:fldChar w:fldCharType="begin"/>
        </w:r>
        <w:r>
          <w:instrText>PAGE   \* MERGEFORMAT</w:instrText>
        </w:r>
        <w:r>
          <w:fldChar w:fldCharType="separate"/>
        </w:r>
        <w:r w:rsidR="008F7FF8" w:rsidRPr="008F7FF8">
          <w:rPr>
            <w:noProof/>
            <w:lang w:val="zh-CN"/>
          </w:rPr>
          <w:t>3</w:t>
        </w:r>
        <w:r>
          <w:rPr>
            <w:lang w:val="zh-CN"/>
          </w:rPr>
          <w:fldChar w:fldCharType="end"/>
        </w:r>
      </w:p>
    </w:sdtContent>
  </w:sdt>
  <w:p w14:paraId="53BA9FA2" w14:textId="77777777" w:rsidR="00A33665" w:rsidRDefault="00A3366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27B22" w14:textId="77777777" w:rsidR="004A111E" w:rsidRDefault="004A111E">
      <w:r>
        <w:separator/>
      </w:r>
    </w:p>
  </w:footnote>
  <w:footnote w:type="continuationSeparator" w:id="0">
    <w:p w14:paraId="55EAA475" w14:textId="77777777" w:rsidR="004A111E" w:rsidRDefault="004A11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67F10"/>
    <w:multiLevelType w:val="multilevel"/>
    <w:tmpl w:val="13567F10"/>
    <w:lvl w:ilvl="0">
      <w:start w:val="1"/>
      <w:numFmt w:val="decimal"/>
      <w:lvlText w:val="%1、"/>
      <w:lvlJc w:val="left"/>
      <w:pPr>
        <w:ind w:left="360" w:hanging="360"/>
      </w:pPr>
      <w:rPr>
        <w:rFonts w:asciiTheme="minorEastAsia" w:eastAsia="宋体" w:hAnsiTheme="minorEastAsia" w:cs="Times New Roman"/>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74741A4"/>
    <w:multiLevelType w:val="hybridMultilevel"/>
    <w:tmpl w:val="E3A27BA0"/>
    <w:lvl w:ilvl="0" w:tplc="3168B5E0">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4D838BA"/>
    <w:multiLevelType w:val="multilevel"/>
    <w:tmpl w:val="54D838BA"/>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 w15:restartNumberingAfterBreak="0">
    <w:nsid w:val="570B1BA7"/>
    <w:multiLevelType w:val="multilevel"/>
    <w:tmpl w:val="570B1BA7"/>
    <w:lvl w:ilvl="0">
      <w:start w:val="1"/>
      <w:numFmt w:val="decimal"/>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6F2732B"/>
    <w:multiLevelType w:val="hybridMultilevel"/>
    <w:tmpl w:val="27D464A8"/>
    <w:lvl w:ilvl="0" w:tplc="C7627F4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NzRkNjBkNGM1MDZjMGQ3YmZiMTBjOGQ5ZTk0YjAifQ=="/>
  </w:docVars>
  <w:rsids>
    <w:rsidRoot w:val="004D2677"/>
    <w:rsid w:val="00000792"/>
    <w:rsid w:val="0000092B"/>
    <w:rsid w:val="00003E44"/>
    <w:rsid w:val="00014AD7"/>
    <w:rsid w:val="000329E0"/>
    <w:rsid w:val="00040EF2"/>
    <w:rsid w:val="00050C38"/>
    <w:rsid w:val="000645E5"/>
    <w:rsid w:val="00092EB6"/>
    <w:rsid w:val="000C4E92"/>
    <w:rsid w:val="000F0977"/>
    <w:rsid w:val="000F2F25"/>
    <w:rsid w:val="000F64D5"/>
    <w:rsid w:val="0010634F"/>
    <w:rsid w:val="00111365"/>
    <w:rsid w:val="00113117"/>
    <w:rsid w:val="00142DE6"/>
    <w:rsid w:val="00152D7F"/>
    <w:rsid w:val="001900D9"/>
    <w:rsid w:val="001D1D32"/>
    <w:rsid w:val="00233B03"/>
    <w:rsid w:val="00236CDF"/>
    <w:rsid w:val="00243352"/>
    <w:rsid w:val="002446D6"/>
    <w:rsid w:val="00244AA3"/>
    <w:rsid w:val="002B5E87"/>
    <w:rsid w:val="002C0375"/>
    <w:rsid w:val="002C6232"/>
    <w:rsid w:val="002E4B14"/>
    <w:rsid w:val="002F1634"/>
    <w:rsid w:val="002F2ECA"/>
    <w:rsid w:val="0031114C"/>
    <w:rsid w:val="00312B93"/>
    <w:rsid w:val="00350A2F"/>
    <w:rsid w:val="00355374"/>
    <w:rsid w:val="00363158"/>
    <w:rsid w:val="00390C48"/>
    <w:rsid w:val="00393D3E"/>
    <w:rsid w:val="003A26B7"/>
    <w:rsid w:val="003A61B2"/>
    <w:rsid w:val="003C28AC"/>
    <w:rsid w:val="003E516E"/>
    <w:rsid w:val="00434819"/>
    <w:rsid w:val="00447AE8"/>
    <w:rsid w:val="0045083B"/>
    <w:rsid w:val="00474709"/>
    <w:rsid w:val="004A111E"/>
    <w:rsid w:val="004B5470"/>
    <w:rsid w:val="004D2677"/>
    <w:rsid w:val="004F2BEA"/>
    <w:rsid w:val="00507CED"/>
    <w:rsid w:val="00566A07"/>
    <w:rsid w:val="00573073"/>
    <w:rsid w:val="005806DE"/>
    <w:rsid w:val="005877D4"/>
    <w:rsid w:val="005A23FD"/>
    <w:rsid w:val="005B2B77"/>
    <w:rsid w:val="005C0BAD"/>
    <w:rsid w:val="005C305D"/>
    <w:rsid w:val="005E7A11"/>
    <w:rsid w:val="006224B9"/>
    <w:rsid w:val="006419AA"/>
    <w:rsid w:val="006709D4"/>
    <w:rsid w:val="006930F7"/>
    <w:rsid w:val="006D4A31"/>
    <w:rsid w:val="006E02EE"/>
    <w:rsid w:val="007030B1"/>
    <w:rsid w:val="00714F17"/>
    <w:rsid w:val="007667C8"/>
    <w:rsid w:val="00771F42"/>
    <w:rsid w:val="007B3728"/>
    <w:rsid w:val="007B3FC9"/>
    <w:rsid w:val="007B730A"/>
    <w:rsid w:val="007D4D24"/>
    <w:rsid w:val="00814B34"/>
    <w:rsid w:val="0081634B"/>
    <w:rsid w:val="008613E2"/>
    <w:rsid w:val="0088100D"/>
    <w:rsid w:val="00885BF7"/>
    <w:rsid w:val="008947AB"/>
    <w:rsid w:val="008B73AB"/>
    <w:rsid w:val="008C693B"/>
    <w:rsid w:val="008D4B12"/>
    <w:rsid w:val="008F7FF8"/>
    <w:rsid w:val="0090267A"/>
    <w:rsid w:val="009055B1"/>
    <w:rsid w:val="009069F9"/>
    <w:rsid w:val="00916D0B"/>
    <w:rsid w:val="00973376"/>
    <w:rsid w:val="009954FF"/>
    <w:rsid w:val="009B0BD4"/>
    <w:rsid w:val="00A17181"/>
    <w:rsid w:val="00A33665"/>
    <w:rsid w:val="00A5234A"/>
    <w:rsid w:val="00A679C1"/>
    <w:rsid w:val="00A70466"/>
    <w:rsid w:val="00A939CF"/>
    <w:rsid w:val="00B54643"/>
    <w:rsid w:val="00B61228"/>
    <w:rsid w:val="00B627A8"/>
    <w:rsid w:val="00B71592"/>
    <w:rsid w:val="00B724B7"/>
    <w:rsid w:val="00B76041"/>
    <w:rsid w:val="00BA09EA"/>
    <w:rsid w:val="00BA53EA"/>
    <w:rsid w:val="00C16602"/>
    <w:rsid w:val="00C472CB"/>
    <w:rsid w:val="00C50F65"/>
    <w:rsid w:val="00C5602A"/>
    <w:rsid w:val="00C57397"/>
    <w:rsid w:val="00C85E79"/>
    <w:rsid w:val="00CC521B"/>
    <w:rsid w:val="00CC556C"/>
    <w:rsid w:val="00D63628"/>
    <w:rsid w:val="00D846AE"/>
    <w:rsid w:val="00D90829"/>
    <w:rsid w:val="00D95C0B"/>
    <w:rsid w:val="00D96F04"/>
    <w:rsid w:val="00DA1BCE"/>
    <w:rsid w:val="00DB7A6D"/>
    <w:rsid w:val="00DD67E3"/>
    <w:rsid w:val="00E209EB"/>
    <w:rsid w:val="00E21E28"/>
    <w:rsid w:val="00E34150"/>
    <w:rsid w:val="00E526C2"/>
    <w:rsid w:val="00E5491A"/>
    <w:rsid w:val="00E608F4"/>
    <w:rsid w:val="00E60DA7"/>
    <w:rsid w:val="00E746EA"/>
    <w:rsid w:val="00E960F6"/>
    <w:rsid w:val="00EA237E"/>
    <w:rsid w:val="00ED66AE"/>
    <w:rsid w:val="00EF6078"/>
    <w:rsid w:val="00F135C3"/>
    <w:rsid w:val="00F22F8E"/>
    <w:rsid w:val="00F36605"/>
    <w:rsid w:val="00F470CF"/>
    <w:rsid w:val="00F64417"/>
    <w:rsid w:val="00F65F45"/>
    <w:rsid w:val="00F75ADD"/>
    <w:rsid w:val="00F7676A"/>
    <w:rsid w:val="00FA17AF"/>
    <w:rsid w:val="00FB2B1C"/>
    <w:rsid w:val="00FE7342"/>
    <w:rsid w:val="00FE7565"/>
    <w:rsid w:val="00FF4FFA"/>
    <w:rsid w:val="08793444"/>
    <w:rsid w:val="22933A68"/>
    <w:rsid w:val="28EE5DE6"/>
    <w:rsid w:val="2C153E60"/>
    <w:rsid w:val="3B83729A"/>
    <w:rsid w:val="3CB14D96"/>
    <w:rsid w:val="3FF30225"/>
    <w:rsid w:val="606D2BC7"/>
    <w:rsid w:val="672B29A1"/>
    <w:rsid w:val="79CF0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A06449"/>
  <w15:docId w15:val="{5A6EF246-CCB7-4B3A-A265-D9E51DD54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6">
    <w:name w:val="heading 6"/>
    <w:basedOn w:val="a"/>
    <w:next w:val="a"/>
    <w:link w:val="60"/>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rFonts w:ascii="Times New Roman" w:eastAsia="宋体" w:hAnsi="Times New Roman" w:cs="Times New Roman"/>
      <w:szCs w:val="24"/>
    </w:rPr>
  </w:style>
  <w:style w:type="paragraph" w:styleId="a4">
    <w:name w:val="Balloon Text"/>
    <w:basedOn w:val="a"/>
    <w:link w:val="a5"/>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List Paragraph"/>
    <w:basedOn w:val="a"/>
    <w:link w:val="ab"/>
    <w:uiPriority w:val="34"/>
    <w:qFormat/>
    <w:pPr>
      <w:ind w:left="720"/>
      <w:contextualSpacing/>
    </w:pPr>
    <w:rPr>
      <w:rFonts w:ascii="Times New Roman" w:eastAsia="宋体" w:hAnsi="Times New Roman" w:cs="Times New Roman"/>
      <w:sz w:val="28"/>
      <w:szCs w:val="24"/>
    </w:rPr>
  </w:style>
  <w:style w:type="character" w:customStyle="1" w:styleId="30">
    <w:name w:val="标题 3 字符"/>
    <w:basedOn w:val="a0"/>
    <w:link w:val="3"/>
    <w:uiPriority w:val="9"/>
    <w:qFormat/>
    <w:rPr>
      <w:rFonts w:asciiTheme="minorHAnsi" w:eastAsiaTheme="minorEastAsia" w:hAnsiTheme="minorHAnsi" w:cstheme="minorBidi"/>
      <w:b/>
      <w:bCs/>
      <w:kern w:val="2"/>
      <w:sz w:val="32"/>
      <w:szCs w:val="32"/>
    </w:rPr>
  </w:style>
  <w:style w:type="character" w:customStyle="1" w:styleId="40">
    <w:name w:val="标题 4 字符"/>
    <w:basedOn w:val="a0"/>
    <w:link w:val="4"/>
    <w:uiPriority w:val="9"/>
    <w:qFormat/>
    <w:rPr>
      <w:rFonts w:asciiTheme="majorHAnsi" w:eastAsiaTheme="majorEastAsia" w:hAnsiTheme="majorHAnsi" w:cstheme="majorBidi"/>
      <w:b/>
      <w:bCs/>
      <w:kern w:val="2"/>
      <w:sz w:val="28"/>
      <w:szCs w:val="28"/>
    </w:rPr>
  </w:style>
  <w:style w:type="character" w:customStyle="1" w:styleId="apple-converted-space">
    <w:name w:val="apple-converted-space"/>
    <w:basedOn w:val="a0"/>
    <w:qFormat/>
  </w:style>
  <w:style w:type="character" w:customStyle="1" w:styleId="ab">
    <w:name w:val="列出段落 字符"/>
    <w:link w:val="aa"/>
    <w:uiPriority w:val="34"/>
    <w:qFormat/>
    <w:rPr>
      <w:kern w:val="2"/>
      <w:sz w:val="28"/>
      <w:szCs w:val="24"/>
    </w:rPr>
  </w:style>
  <w:style w:type="character" w:customStyle="1" w:styleId="apple-style-span">
    <w:name w:val="apple-style-span"/>
    <w:qFormat/>
  </w:style>
  <w:style w:type="character" w:customStyle="1" w:styleId="a9">
    <w:name w:val="页眉 字符"/>
    <w:basedOn w:val="a0"/>
    <w:link w:val="a8"/>
    <w:qFormat/>
    <w:rPr>
      <w:rFonts w:asciiTheme="minorHAnsi" w:eastAsiaTheme="minorEastAsia" w:hAnsiTheme="minorHAnsi" w:cstheme="minorBidi"/>
      <w:kern w:val="2"/>
      <w:sz w:val="18"/>
      <w:szCs w:val="18"/>
    </w:rPr>
  </w:style>
  <w:style w:type="character" w:customStyle="1" w:styleId="a7">
    <w:name w:val="页脚 字符"/>
    <w:basedOn w:val="a0"/>
    <w:link w:val="a6"/>
    <w:uiPriority w:val="99"/>
    <w:qFormat/>
    <w:rPr>
      <w:rFonts w:asciiTheme="minorHAnsi" w:eastAsiaTheme="minorEastAsia" w:hAnsiTheme="minorHAnsi" w:cstheme="minorBidi"/>
      <w:kern w:val="2"/>
      <w:sz w:val="18"/>
      <w:szCs w:val="18"/>
    </w:rPr>
  </w:style>
  <w:style w:type="character" w:customStyle="1" w:styleId="a5">
    <w:name w:val="批注框文本 字符"/>
    <w:basedOn w:val="a0"/>
    <w:link w:val="a4"/>
    <w:qFormat/>
    <w:rPr>
      <w:rFonts w:asciiTheme="minorHAnsi" w:eastAsiaTheme="minorEastAsia" w:hAnsiTheme="minorHAnsi" w:cstheme="minorBidi"/>
      <w:kern w:val="2"/>
      <w:sz w:val="18"/>
      <w:szCs w:val="18"/>
    </w:rPr>
  </w:style>
  <w:style w:type="character" w:customStyle="1" w:styleId="60">
    <w:name w:val="标题 6 字符"/>
    <w:basedOn w:val="a0"/>
    <w:link w:val="6"/>
    <w:qFormat/>
    <w:rPr>
      <w:rFonts w:asciiTheme="majorHAnsi" w:eastAsiaTheme="majorEastAsia" w:hAnsiTheme="majorHAnsi" w:cstheme="majorBidi"/>
      <w:b/>
      <w:bCs/>
      <w:kern w:val="2"/>
      <w:sz w:val="24"/>
      <w:szCs w:val="24"/>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character" w:customStyle="1" w:styleId="2Char">
    <w:name w:val="正文缩进2格 Char"/>
    <w:link w:val="21"/>
    <w:qFormat/>
    <w:locked/>
    <w:rPr>
      <w:rFonts w:ascii="仿宋_GB2312" w:eastAsia="仿宋_GB2312" w:hAnsi="宋体"/>
      <w:kern w:val="2"/>
      <w:sz w:val="31"/>
      <w:szCs w:val="28"/>
    </w:rPr>
  </w:style>
  <w:style w:type="paragraph" w:customStyle="1" w:styleId="21">
    <w:name w:val="正文缩进2格"/>
    <w:basedOn w:val="a"/>
    <w:link w:val="2Char"/>
    <w:qFormat/>
    <w:pPr>
      <w:spacing w:line="600" w:lineRule="exact"/>
      <w:ind w:firstLineChars="206" w:firstLine="639"/>
    </w:pPr>
    <w:rPr>
      <w:rFonts w:ascii="仿宋_GB2312" w:eastAsia="仿宋_GB2312" w:hAnsi="宋体" w:cs="Times New Roman"/>
      <w:sz w:val="31"/>
      <w:szCs w:val="28"/>
    </w:rPr>
  </w:style>
  <w:style w:type="table" w:customStyle="1" w:styleId="10">
    <w:name w:val="网格型1"/>
    <w:basedOn w:val="a1"/>
    <w:qFormat/>
    <w:rsid w:val="00390C4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397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312</Words>
  <Characters>1782</Characters>
  <Application>Microsoft Office Word</Application>
  <DocSecurity>0</DocSecurity>
  <Lines>14</Lines>
  <Paragraphs>4</Paragraphs>
  <ScaleCrop>false</ScaleCrop>
  <Company>Sky123.Org</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39</cp:revision>
  <cp:lastPrinted>2017-12-11T08:46:00Z</cp:lastPrinted>
  <dcterms:created xsi:type="dcterms:W3CDTF">2018-05-30T09:51:00Z</dcterms:created>
  <dcterms:modified xsi:type="dcterms:W3CDTF">2022-09-26T06:49:00Z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51DD24CD1C654106898906BC88423D6E</vt:lpwstr>
  </property>
</Properties>
</file>